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28C6" w14:textId="7E591628" w:rsidR="00ED0673" w:rsidRPr="00DB19CF" w:rsidRDefault="009F543E" w:rsidP="008A429A">
      <w:pPr>
        <w:spacing w:after="0"/>
        <w:jc w:val="center"/>
        <w:rPr>
          <w:b/>
          <w:bCs/>
          <w:u w:val="single"/>
        </w:rPr>
      </w:pPr>
      <w:r w:rsidRPr="00DB19CF">
        <w:rPr>
          <w:b/>
          <w:bCs/>
          <w:u w:val="single"/>
        </w:rPr>
        <w:t xml:space="preserve">Minutes </w:t>
      </w:r>
      <w:r w:rsidR="00B04F58" w:rsidRPr="00DB19CF">
        <w:rPr>
          <w:b/>
          <w:bCs/>
          <w:u w:val="single"/>
        </w:rPr>
        <w:t xml:space="preserve">of </w:t>
      </w:r>
      <w:r w:rsidR="00F43DB7" w:rsidRPr="00DB19CF">
        <w:rPr>
          <w:b/>
          <w:bCs/>
          <w:u w:val="single"/>
        </w:rPr>
        <w:t xml:space="preserve">Yeovil &amp; District RBL Branch </w:t>
      </w:r>
      <w:r w:rsidR="00BD5B05" w:rsidRPr="00DB19CF">
        <w:rPr>
          <w:b/>
          <w:bCs/>
          <w:u w:val="single"/>
        </w:rPr>
        <w:t>Committee M</w:t>
      </w:r>
      <w:r w:rsidR="003377DD" w:rsidRPr="00DB19CF">
        <w:rPr>
          <w:b/>
          <w:bCs/>
          <w:u w:val="single"/>
        </w:rPr>
        <w:t>eeting</w:t>
      </w:r>
      <w:r w:rsidR="009A486C" w:rsidRPr="00DB19CF">
        <w:rPr>
          <w:b/>
          <w:bCs/>
          <w:u w:val="single"/>
        </w:rPr>
        <w:t xml:space="preserve"> </w:t>
      </w:r>
      <w:r w:rsidR="009B1EBE" w:rsidRPr="00DB19CF">
        <w:rPr>
          <w:b/>
          <w:bCs/>
          <w:u w:val="single"/>
        </w:rPr>
        <w:t>(</w:t>
      </w:r>
      <w:r w:rsidR="008A429A" w:rsidRPr="00DB19CF">
        <w:rPr>
          <w:b/>
          <w:bCs/>
          <w:u w:val="single"/>
        </w:rPr>
        <w:t>33</w:t>
      </w:r>
      <w:r w:rsidR="009A486C" w:rsidRPr="00DB19CF">
        <w:rPr>
          <w:b/>
          <w:bCs/>
          <w:u w:val="single"/>
        </w:rPr>
        <w:t>)</w:t>
      </w:r>
      <w:r w:rsidR="003377DD" w:rsidRPr="00DB19CF">
        <w:rPr>
          <w:b/>
          <w:bCs/>
          <w:u w:val="single"/>
        </w:rPr>
        <w:t xml:space="preserve"> </w:t>
      </w:r>
    </w:p>
    <w:p w14:paraId="7360BF82" w14:textId="2A3342D8" w:rsidR="00FE13BA" w:rsidRDefault="008A429A" w:rsidP="008A429A">
      <w:pPr>
        <w:tabs>
          <w:tab w:val="center" w:pos="4807"/>
          <w:tab w:val="right" w:pos="9615"/>
        </w:tabs>
        <w:spacing w:after="0"/>
        <w:rPr>
          <w:b/>
          <w:bCs/>
          <w:u w:val="single"/>
        </w:rPr>
      </w:pPr>
      <w:r w:rsidRPr="00DB19CF">
        <w:rPr>
          <w:b/>
          <w:bCs/>
        </w:rPr>
        <w:tab/>
      </w:r>
      <w:r w:rsidR="00EB4835" w:rsidRPr="00DB19CF">
        <w:rPr>
          <w:b/>
          <w:bCs/>
          <w:u w:val="single"/>
        </w:rPr>
        <w:t>Thursday</w:t>
      </w:r>
      <w:r w:rsidR="00461B8A" w:rsidRPr="00DB19CF">
        <w:rPr>
          <w:b/>
          <w:bCs/>
          <w:u w:val="single"/>
        </w:rPr>
        <w:t xml:space="preserve"> </w:t>
      </w:r>
      <w:r w:rsidR="00ED0673" w:rsidRPr="00DB19CF">
        <w:rPr>
          <w:b/>
          <w:bCs/>
          <w:u w:val="single"/>
        </w:rPr>
        <w:t>5</w:t>
      </w:r>
      <w:r w:rsidR="00ED0673" w:rsidRPr="00DB19CF">
        <w:rPr>
          <w:b/>
          <w:bCs/>
          <w:u w:val="single"/>
          <w:vertAlign w:val="superscript"/>
        </w:rPr>
        <w:t>th</w:t>
      </w:r>
      <w:r w:rsidR="00ED0673" w:rsidRPr="00DB19CF">
        <w:rPr>
          <w:b/>
          <w:bCs/>
          <w:u w:val="single"/>
        </w:rPr>
        <w:t xml:space="preserve"> June 2025</w:t>
      </w:r>
      <w:r w:rsidR="000B52C1" w:rsidRPr="00DB19CF">
        <w:rPr>
          <w:b/>
          <w:bCs/>
          <w:u w:val="single"/>
        </w:rPr>
        <w:t>,</w:t>
      </w:r>
      <w:r w:rsidR="00461B8A" w:rsidRPr="00DB19CF">
        <w:rPr>
          <w:b/>
          <w:bCs/>
          <w:u w:val="single"/>
        </w:rPr>
        <w:t xml:space="preserve"> 19.00hrs</w:t>
      </w:r>
      <w:r w:rsidR="000B52C1" w:rsidRPr="00DB19CF">
        <w:rPr>
          <w:b/>
          <w:bCs/>
          <w:u w:val="single"/>
        </w:rPr>
        <w:t xml:space="preserve"> at </w:t>
      </w:r>
      <w:r w:rsidR="00887034" w:rsidRPr="00DB19CF">
        <w:rPr>
          <w:b/>
          <w:bCs/>
          <w:u w:val="single"/>
        </w:rPr>
        <w:t>Members H</w:t>
      </w:r>
      <w:r w:rsidRPr="00DB19CF">
        <w:rPr>
          <w:b/>
          <w:bCs/>
          <w:u w:val="single"/>
        </w:rPr>
        <w:t>/A</w:t>
      </w:r>
    </w:p>
    <w:p w14:paraId="410DDC80" w14:textId="77777777" w:rsidR="00FE1899" w:rsidRDefault="00FE1899" w:rsidP="008A429A">
      <w:pPr>
        <w:tabs>
          <w:tab w:val="center" w:pos="4807"/>
          <w:tab w:val="right" w:pos="9615"/>
        </w:tabs>
        <w:spacing w:after="0"/>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958"/>
        <w:gridCol w:w="1792"/>
        <w:gridCol w:w="1972"/>
        <w:gridCol w:w="848"/>
        <w:gridCol w:w="1665"/>
      </w:tblGrid>
      <w:tr w:rsidR="000427AB" w14:paraId="44A3BD5D" w14:textId="5EB78579" w:rsidTr="00716A54">
        <w:tc>
          <w:tcPr>
            <w:tcW w:w="2410" w:type="dxa"/>
          </w:tcPr>
          <w:p w14:paraId="7A87A745" w14:textId="28A0924A" w:rsidR="000427AB" w:rsidRDefault="000427AB" w:rsidP="008A429A">
            <w:pPr>
              <w:tabs>
                <w:tab w:val="center" w:pos="4807"/>
                <w:tab w:val="right" w:pos="9615"/>
              </w:tabs>
              <w:rPr>
                <w:b/>
                <w:bCs/>
                <w:u w:val="single"/>
              </w:rPr>
            </w:pPr>
          </w:p>
        </w:tc>
        <w:tc>
          <w:tcPr>
            <w:tcW w:w="882" w:type="dxa"/>
          </w:tcPr>
          <w:p w14:paraId="4128F109" w14:textId="77777777" w:rsidR="000427AB" w:rsidRDefault="000427AB" w:rsidP="008A429A">
            <w:pPr>
              <w:tabs>
                <w:tab w:val="center" w:pos="4807"/>
                <w:tab w:val="right" w:pos="9615"/>
              </w:tabs>
              <w:rPr>
                <w:b/>
                <w:bCs/>
                <w:u w:val="single"/>
              </w:rPr>
            </w:pPr>
          </w:p>
        </w:tc>
        <w:tc>
          <w:tcPr>
            <w:tcW w:w="1811" w:type="dxa"/>
          </w:tcPr>
          <w:p w14:paraId="17E936EC" w14:textId="77777777" w:rsidR="000427AB" w:rsidRDefault="000427AB" w:rsidP="00F17615">
            <w:pPr>
              <w:tabs>
                <w:tab w:val="center" w:pos="4807"/>
                <w:tab w:val="right" w:pos="9615"/>
              </w:tabs>
              <w:jc w:val="center"/>
              <w:rPr>
                <w:b/>
                <w:bCs/>
                <w:u w:val="single"/>
              </w:rPr>
            </w:pPr>
            <w:r>
              <w:rPr>
                <w:b/>
                <w:bCs/>
                <w:u w:val="single"/>
              </w:rPr>
              <w:t>Present</w:t>
            </w:r>
          </w:p>
          <w:p w14:paraId="5AB3C08F" w14:textId="3318F301" w:rsidR="000427AB" w:rsidRDefault="000427AB" w:rsidP="00F17615">
            <w:pPr>
              <w:tabs>
                <w:tab w:val="center" w:pos="4807"/>
                <w:tab w:val="right" w:pos="9615"/>
              </w:tabs>
              <w:jc w:val="center"/>
              <w:rPr>
                <w:b/>
                <w:bCs/>
                <w:u w:val="single"/>
              </w:rPr>
            </w:pPr>
          </w:p>
        </w:tc>
        <w:tc>
          <w:tcPr>
            <w:tcW w:w="1985" w:type="dxa"/>
          </w:tcPr>
          <w:p w14:paraId="3CEF0311" w14:textId="5F2F4A33" w:rsidR="000427AB" w:rsidRDefault="000427AB" w:rsidP="008A429A">
            <w:pPr>
              <w:tabs>
                <w:tab w:val="center" w:pos="4807"/>
                <w:tab w:val="right" w:pos="9615"/>
              </w:tabs>
              <w:rPr>
                <w:b/>
                <w:bCs/>
                <w:u w:val="single"/>
              </w:rPr>
            </w:pPr>
          </w:p>
        </w:tc>
        <w:tc>
          <w:tcPr>
            <w:tcW w:w="850" w:type="dxa"/>
          </w:tcPr>
          <w:p w14:paraId="38558A34" w14:textId="77777777" w:rsidR="000427AB" w:rsidRDefault="000427AB" w:rsidP="008A429A">
            <w:pPr>
              <w:tabs>
                <w:tab w:val="center" w:pos="4807"/>
                <w:tab w:val="right" w:pos="9615"/>
              </w:tabs>
              <w:rPr>
                <w:b/>
                <w:bCs/>
                <w:u w:val="single"/>
              </w:rPr>
            </w:pPr>
          </w:p>
        </w:tc>
        <w:tc>
          <w:tcPr>
            <w:tcW w:w="1677" w:type="dxa"/>
          </w:tcPr>
          <w:p w14:paraId="41885D0E" w14:textId="77777777" w:rsidR="000427AB" w:rsidRDefault="000427AB" w:rsidP="008A429A">
            <w:pPr>
              <w:tabs>
                <w:tab w:val="center" w:pos="4807"/>
                <w:tab w:val="right" w:pos="9615"/>
              </w:tabs>
              <w:rPr>
                <w:b/>
                <w:bCs/>
                <w:u w:val="single"/>
              </w:rPr>
            </w:pPr>
          </w:p>
        </w:tc>
      </w:tr>
      <w:tr w:rsidR="000427AB" w14:paraId="1B4E8D34" w14:textId="676D0806" w:rsidTr="00716A54">
        <w:tc>
          <w:tcPr>
            <w:tcW w:w="2410" w:type="dxa"/>
          </w:tcPr>
          <w:p w14:paraId="58A475C5" w14:textId="3B259CD1" w:rsidR="000427AB" w:rsidRPr="003E7E96" w:rsidRDefault="000427AB" w:rsidP="008A429A">
            <w:pPr>
              <w:tabs>
                <w:tab w:val="center" w:pos="4807"/>
                <w:tab w:val="right" w:pos="9615"/>
              </w:tabs>
            </w:pPr>
            <w:r w:rsidRPr="003E7E96">
              <w:t>S Woodrow</w:t>
            </w:r>
          </w:p>
        </w:tc>
        <w:tc>
          <w:tcPr>
            <w:tcW w:w="882" w:type="dxa"/>
          </w:tcPr>
          <w:p w14:paraId="3846F05E" w14:textId="56DBF844" w:rsidR="000427AB" w:rsidRPr="003E7E96" w:rsidRDefault="000427AB" w:rsidP="000427AB">
            <w:pPr>
              <w:tabs>
                <w:tab w:val="center" w:pos="4807"/>
                <w:tab w:val="right" w:pos="9615"/>
              </w:tabs>
              <w:ind w:right="392"/>
            </w:pPr>
            <w:r w:rsidRPr="003E7E96">
              <w:t>SW</w:t>
            </w:r>
          </w:p>
        </w:tc>
        <w:tc>
          <w:tcPr>
            <w:tcW w:w="1811" w:type="dxa"/>
          </w:tcPr>
          <w:p w14:paraId="14800BE9" w14:textId="1AF3A7AA" w:rsidR="000427AB" w:rsidRPr="003E7E96" w:rsidRDefault="000427AB" w:rsidP="008A429A">
            <w:pPr>
              <w:tabs>
                <w:tab w:val="center" w:pos="4807"/>
                <w:tab w:val="right" w:pos="9615"/>
              </w:tabs>
            </w:pPr>
            <w:r w:rsidRPr="003E7E96">
              <w:t>Chair</w:t>
            </w:r>
          </w:p>
        </w:tc>
        <w:tc>
          <w:tcPr>
            <w:tcW w:w="1985" w:type="dxa"/>
          </w:tcPr>
          <w:p w14:paraId="0F55A13F" w14:textId="0CF4D7DA" w:rsidR="000427AB" w:rsidRPr="003E7E96" w:rsidRDefault="000427AB" w:rsidP="008A429A">
            <w:pPr>
              <w:tabs>
                <w:tab w:val="center" w:pos="4807"/>
                <w:tab w:val="right" w:pos="9615"/>
              </w:tabs>
            </w:pPr>
            <w:r w:rsidRPr="003E7E96">
              <w:t>C Le-Hardy</w:t>
            </w:r>
            <w:r>
              <w:t>**</w:t>
            </w:r>
          </w:p>
        </w:tc>
        <w:tc>
          <w:tcPr>
            <w:tcW w:w="850" w:type="dxa"/>
          </w:tcPr>
          <w:p w14:paraId="631798D2" w14:textId="5FECAAAB" w:rsidR="000427AB" w:rsidRPr="003E7E96" w:rsidRDefault="000427AB" w:rsidP="008A429A">
            <w:pPr>
              <w:tabs>
                <w:tab w:val="center" w:pos="4807"/>
                <w:tab w:val="right" w:pos="9615"/>
              </w:tabs>
            </w:pPr>
            <w:r w:rsidRPr="003E7E96">
              <w:t>CLH</w:t>
            </w:r>
          </w:p>
        </w:tc>
        <w:tc>
          <w:tcPr>
            <w:tcW w:w="1677" w:type="dxa"/>
          </w:tcPr>
          <w:p w14:paraId="5CD9C577" w14:textId="08C8F6DA" w:rsidR="000427AB" w:rsidRPr="003E7E96" w:rsidRDefault="00733FD7" w:rsidP="008A429A">
            <w:pPr>
              <w:tabs>
                <w:tab w:val="center" w:pos="4807"/>
                <w:tab w:val="right" w:pos="9615"/>
              </w:tabs>
            </w:pPr>
            <w:r>
              <w:t>Hon Pres</w:t>
            </w:r>
          </w:p>
        </w:tc>
      </w:tr>
      <w:tr w:rsidR="000427AB" w14:paraId="57415A29" w14:textId="79F78B62" w:rsidTr="00716A54">
        <w:tc>
          <w:tcPr>
            <w:tcW w:w="2410" w:type="dxa"/>
          </w:tcPr>
          <w:p w14:paraId="73C4909E" w14:textId="561CE76C" w:rsidR="000427AB" w:rsidRPr="003E7E96" w:rsidRDefault="000427AB" w:rsidP="008A429A">
            <w:pPr>
              <w:tabs>
                <w:tab w:val="center" w:pos="4807"/>
                <w:tab w:val="right" w:pos="9615"/>
              </w:tabs>
            </w:pPr>
            <w:r w:rsidRPr="003E7E96">
              <w:t>T Tatler</w:t>
            </w:r>
          </w:p>
        </w:tc>
        <w:tc>
          <w:tcPr>
            <w:tcW w:w="882" w:type="dxa"/>
          </w:tcPr>
          <w:p w14:paraId="56ECF4C2" w14:textId="107D66A2" w:rsidR="000427AB" w:rsidRPr="003E7E96" w:rsidRDefault="000427AB" w:rsidP="000427AB">
            <w:pPr>
              <w:tabs>
                <w:tab w:val="center" w:pos="4807"/>
                <w:tab w:val="right" w:pos="9615"/>
              </w:tabs>
              <w:ind w:right="392"/>
            </w:pPr>
            <w:r w:rsidRPr="003E7E96">
              <w:t>TT</w:t>
            </w:r>
          </w:p>
        </w:tc>
        <w:tc>
          <w:tcPr>
            <w:tcW w:w="1811" w:type="dxa"/>
          </w:tcPr>
          <w:p w14:paraId="5B769DF4" w14:textId="2B77DDF4" w:rsidR="000427AB" w:rsidRPr="003E7E96" w:rsidRDefault="00733FD7" w:rsidP="004579C2">
            <w:pPr>
              <w:tabs>
                <w:tab w:val="center" w:pos="4807"/>
                <w:tab w:val="right" w:pos="9615"/>
              </w:tabs>
            </w:pPr>
            <w:r>
              <w:t>V</w:t>
            </w:r>
            <w:r w:rsidR="004579C2">
              <w:t>-Chair</w:t>
            </w:r>
            <w:r w:rsidR="00776C30">
              <w:t>1</w:t>
            </w:r>
          </w:p>
        </w:tc>
        <w:tc>
          <w:tcPr>
            <w:tcW w:w="1985" w:type="dxa"/>
          </w:tcPr>
          <w:p w14:paraId="70966D8F" w14:textId="57C052D8" w:rsidR="000427AB" w:rsidRPr="003E7E96" w:rsidRDefault="000427AB" w:rsidP="008A429A">
            <w:pPr>
              <w:tabs>
                <w:tab w:val="center" w:pos="4807"/>
                <w:tab w:val="right" w:pos="9615"/>
              </w:tabs>
            </w:pPr>
            <w:r w:rsidRPr="003E7E96">
              <w:t>A Kendall</w:t>
            </w:r>
          </w:p>
        </w:tc>
        <w:tc>
          <w:tcPr>
            <w:tcW w:w="850" w:type="dxa"/>
          </w:tcPr>
          <w:p w14:paraId="55F5F192" w14:textId="45937201" w:rsidR="000427AB" w:rsidRPr="003E7E96" w:rsidRDefault="000427AB" w:rsidP="008A429A">
            <w:pPr>
              <w:tabs>
                <w:tab w:val="center" w:pos="4807"/>
                <w:tab w:val="right" w:pos="9615"/>
              </w:tabs>
            </w:pPr>
            <w:r w:rsidRPr="003E7E96">
              <w:t>AK</w:t>
            </w:r>
          </w:p>
        </w:tc>
        <w:tc>
          <w:tcPr>
            <w:tcW w:w="1677" w:type="dxa"/>
          </w:tcPr>
          <w:p w14:paraId="28AB1DCC" w14:textId="7D7E3519" w:rsidR="000427AB" w:rsidRPr="003E7E96" w:rsidRDefault="00987181" w:rsidP="008A429A">
            <w:pPr>
              <w:tabs>
                <w:tab w:val="center" w:pos="4807"/>
                <w:tab w:val="right" w:pos="9615"/>
              </w:tabs>
            </w:pPr>
            <w:r>
              <w:t>Treasurer</w:t>
            </w:r>
          </w:p>
        </w:tc>
      </w:tr>
      <w:tr w:rsidR="000427AB" w14:paraId="36C19C82" w14:textId="2D34F799" w:rsidTr="00716A54">
        <w:tc>
          <w:tcPr>
            <w:tcW w:w="2410" w:type="dxa"/>
          </w:tcPr>
          <w:p w14:paraId="7943F34F" w14:textId="4C45A493" w:rsidR="000427AB" w:rsidRPr="003E7E96" w:rsidRDefault="000427AB" w:rsidP="008A429A">
            <w:pPr>
              <w:tabs>
                <w:tab w:val="center" w:pos="4807"/>
                <w:tab w:val="right" w:pos="9615"/>
              </w:tabs>
            </w:pPr>
            <w:r w:rsidRPr="003E7E96">
              <w:t>A Smith*</w:t>
            </w:r>
          </w:p>
        </w:tc>
        <w:tc>
          <w:tcPr>
            <w:tcW w:w="882" w:type="dxa"/>
          </w:tcPr>
          <w:p w14:paraId="3EDA270B" w14:textId="46B5E642" w:rsidR="000427AB" w:rsidRPr="003E7E96" w:rsidRDefault="000427AB" w:rsidP="008A429A">
            <w:pPr>
              <w:tabs>
                <w:tab w:val="center" w:pos="4807"/>
                <w:tab w:val="right" w:pos="9615"/>
              </w:tabs>
            </w:pPr>
            <w:r w:rsidRPr="003E7E96">
              <w:t>AS</w:t>
            </w:r>
          </w:p>
        </w:tc>
        <w:tc>
          <w:tcPr>
            <w:tcW w:w="1811" w:type="dxa"/>
          </w:tcPr>
          <w:p w14:paraId="5218A8E3" w14:textId="308AAE16" w:rsidR="000427AB" w:rsidRPr="003E7E96" w:rsidRDefault="004579C2" w:rsidP="004579C2">
            <w:pPr>
              <w:tabs>
                <w:tab w:val="center" w:pos="4807"/>
                <w:tab w:val="right" w:pos="9615"/>
              </w:tabs>
            </w:pPr>
            <w:r>
              <w:t>V-Chair</w:t>
            </w:r>
            <w:r w:rsidR="00776C30">
              <w:t>2</w:t>
            </w:r>
          </w:p>
        </w:tc>
        <w:tc>
          <w:tcPr>
            <w:tcW w:w="1985" w:type="dxa"/>
          </w:tcPr>
          <w:p w14:paraId="1713E8C8" w14:textId="2F68B907" w:rsidR="000427AB" w:rsidRPr="003E7E96" w:rsidRDefault="000427AB" w:rsidP="008A429A">
            <w:pPr>
              <w:tabs>
                <w:tab w:val="center" w:pos="4807"/>
                <w:tab w:val="right" w:pos="9615"/>
              </w:tabs>
            </w:pPr>
            <w:r w:rsidRPr="003E7E96">
              <w:t>R Law</w:t>
            </w:r>
          </w:p>
        </w:tc>
        <w:tc>
          <w:tcPr>
            <w:tcW w:w="850" w:type="dxa"/>
          </w:tcPr>
          <w:p w14:paraId="71D5EBBD" w14:textId="0E4B8519" w:rsidR="000427AB" w:rsidRPr="003E7E96" w:rsidRDefault="000427AB" w:rsidP="008A429A">
            <w:pPr>
              <w:tabs>
                <w:tab w:val="center" w:pos="4807"/>
                <w:tab w:val="right" w:pos="9615"/>
              </w:tabs>
            </w:pPr>
            <w:r w:rsidRPr="003E7E96">
              <w:t>RL</w:t>
            </w:r>
          </w:p>
        </w:tc>
        <w:tc>
          <w:tcPr>
            <w:tcW w:w="1677" w:type="dxa"/>
          </w:tcPr>
          <w:p w14:paraId="640B6E1D" w14:textId="4D5B6A84" w:rsidR="000427AB" w:rsidRPr="003E7E96" w:rsidRDefault="00987181" w:rsidP="008A429A">
            <w:pPr>
              <w:tabs>
                <w:tab w:val="center" w:pos="4807"/>
                <w:tab w:val="right" w:pos="9615"/>
              </w:tabs>
            </w:pPr>
            <w:r>
              <w:t>Secretary</w:t>
            </w:r>
          </w:p>
        </w:tc>
      </w:tr>
      <w:tr w:rsidR="000427AB" w14:paraId="4A6AE90D" w14:textId="598640C2" w:rsidTr="00716A54">
        <w:tc>
          <w:tcPr>
            <w:tcW w:w="2410" w:type="dxa"/>
          </w:tcPr>
          <w:p w14:paraId="54AE185B" w14:textId="7BA6201B" w:rsidR="000427AB" w:rsidRPr="003E7E96" w:rsidRDefault="000427AB" w:rsidP="008A429A">
            <w:pPr>
              <w:tabs>
                <w:tab w:val="center" w:pos="4807"/>
                <w:tab w:val="right" w:pos="9615"/>
              </w:tabs>
            </w:pPr>
            <w:r w:rsidRPr="003E7E96">
              <w:t>C Wilkinson MBE</w:t>
            </w:r>
          </w:p>
        </w:tc>
        <w:tc>
          <w:tcPr>
            <w:tcW w:w="882" w:type="dxa"/>
          </w:tcPr>
          <w:p w14:paraId="35E949BB" w14:textId="1077FF0C" w:rsidR="000427AB" w:rsidRPr="003E7E96" w:rsidRDefault="000427AB" w:rsidP="008A429A">
            <w:pPr>
              <w:tabs>
                <w:tab w:val="center" w:pos="4807"/>
                <w:tab w:val="right" w:pos="9615"/>
              </w:tabs>
            </w:pPr>
            <w:r w:rsidRPr="003E7E96">
              <w:t>CW</w:t>
            </w:r>
          </w:p>
        </w:tc>
        <w:tc>
          <w:tcPr>
            <w:tcW w:w="1811" w:type="dxa"/>
          </w:tcPr>
          <w:p w14:paraId="51BE4946" w14:textId="711F534E" w:rsidR="000427AB" w:rsidRPr="003E7E96" w:rsidRDefault="004579C2" w:rsidP="004579C2">
            <w:pPr>
              <w:tabs>
                <w:tab w:val="center" w:pos="4807"/>
                <w:tab w:val="right" w:pos="9615"/>
              </w:tabs>
            </w:pPr>
            <w:r>
              <w:t>BCC1</w:t>
            </w:r>
          </w:p>
        </w:tc>
        <w:tc>
          <w:tcPr>
            <w:tcW w:w="1985" w:type="dxa"/>
          </w:tcPr>
          <w:p w14:paraId="0C0DE111" w14:textId="2176E31C" w:rsidR="000427AB" w:rsidRPr="003E7E96" w:rsidRDefault="000427AB" w:rsidP="008A429A">
            <w:pPr>
              <w:tabs>
                <w:tab w:val="center" w:pos="4807"/>
                <w:tab w:val="right" w:pos="9615"/>
              </w:tabs>
            </w:pPr>
            <w:r w:rsidRPr="003E7E96">
              <w:t>M Emery MBE</w:t>
            </w:r>
          </w:p>
        </w:tc>
        <w:tc>
          <w:tcPr>
            <w:tcW w:w="850" w:type="dxa"/>
          </w:tcPr>
          <w:p w14:paraId="0B800C77" w14:textId="5AF6E0D2" w:rsidR="000427AB" w:rsidRPr="003E7E96" w:rsidRDefault="000427AB" w:rsidP="008A429A">
            <w:pPr>
              <w:tabs>
                <w:tab w:val="center" w:pos="4807"/>
                <w:tab w:val="right" w:pos="9615"/>
              </w:tabs>
            </w:pPr>
            <w:r w:rsidRPr="003E7E96">
              <w:t>ME</w:t>
            </w:r>
          </w:p>
        </w:tc>
        <w:tc>
          <w:tcPr>
            <w:tcW w:w="1677" w:type="dxa"/>
          </w:tcPr>
          <w:p w14:paraId="0E6F3FE0" w14:textId="59DD464F" w:rsidR="000427AB" w:rsidRPr="003E7E96" w:rsidRDefault="00D26766" w:rsidP="008A429A">
            <w:pPr>
              <w:tabs>
                <w:tab w:val="center" w:pos="4807"/>
                <w:tab w:val="right" w:pos="9615"/>
              </w:tabs>
            </w:pPr>
            <w:r>
              <w:t>CM</w:t>
            </w:r>
          </w:p>
        </w:tc>
      </w:tr>
      <w:tr w:rsidR="000427AB" w14:paraId="6C311BCD" w14:textId="2889261B" w:rsidTr="00716A54">
        <w:tc>
          <w:tcPr>
            <w:tcW w:w="2410" w:type="dxa"/>
          </w:tcPr>
          <w:p w14:paraId="2F8BC05C" w14:textId="376A971F" w:rsidR="000427AB" w:rsidRPr="003E7E96" w:rsidRDefault="000427AB" w:rsidP="008A429A">
            <w:pPr>
              <w:tabs>
                <w:tab w:val="center" w:pos="4807"/>
                <w:tab w:val="right" w:pos="9615"/>
              </w:tabs>
            </w:pPr>
            <w:r w:rsidRPr="003E7E96">
              <w:t>G Gilbert</w:t>
            </w:r>
          </w:p>
        </w:tc>
        <w:tc>
          <w:tcPr>
            <w:tcW w:w="882" w:type="dxa"/>
          </w:tcPr>
          <w:p w14:paraId="1F5F534E" w14:textId="649CDE32" w:rsidR="000427AB" w:rsidRPr="003E7E96" w:rsidRDefault="000427AB" w:rsidP="008A429A">
            <w:pPr>
              <w:tabs>
                <w:tab w:val="center" w:pos="4807"/>
                <w:tab w:val="right" w:pos="9615"/>
              </w:tabs>
            </w:pPr>
            <w:r w:rsidRPr="003E7E96">
              <w:t>GG</w:t>
            </w:r>
          </w:p>
        </w:tc>
        <w:tc>
          <w:tcPr>
            <w:tcW w:w="1811" w:type="dxa"/>
          </w:tcPr>
          <w:p w14:paraId="270B8E8F" w14:textId="14B05B68" w:rsidR="000427AB" w:rsidRPr="003E7E96" w:rsidRDefault="00A9730B" w:rsidP="004579C2">
            <w:pPr>
              <w:tabs>
                <w:tab w:val="center" w:pos="4807"/>
                <w:tab w:val="right" w:pos="9615"/>
              </w:tabs>
            </w:pPr>
            <w:r>
              <w:t>SB</w:t>
            </w:r>
          </w:p>
        </w:tc>
        <w:tc>
          <w:tcPr>
            <w:tcW w:w="1985" w:type="dxa"/>
          </w:tcPr>
          <w:p w14:paraId="0168D8C6" w14:textId="46F8CFCF" w:rsidR="000427AB" w:rsidRPr="003E7E96" w:rsidRDefault="000427AB" w:rsidP="008A429A">
            <w:pPr>
              <w:tabs>
                <w:tab w:val="center" w:pos="4807"/>
                <w:tab w:val="right" w:pos="9615"/>
              </w:tabs>
            </w:pPr>
            <w:r w:rsidRPr="003E7E96">
              <w:t>C Price*</w:t>
            </w:r>
            <w:r w:rsidR="008F428E">
              <w:t>**</w:t>
            </w:r>
          </w:p>
        </w:tc>
        <w:tc>
          <w:tcPr>
            <w:tcW w:w="850" w:type="dxa"/>
          </w:tcPr>
          <w:p w14:paraId="2E50C8B9" w14:textId="6893D3D1" w:rsidR="000427AB" w:rsidRPr="003E7E96" w:rsidRDefault="000427AB" w:rsidP="008A429A">
            <w:pPr>
              <w:tabs>
                <w:tab w:val="center" w:pos="4807"/>
                <w:tab w:val="right" w:pos="9615"/>
              </w:tabs>
            </w:pPr>
            <w:r w:rsidRPr="003E7E96">
              <w:t>CP</w:t>
            </w:r>
          </w:p>
        </w:tc>
        <w:tc>
          <w:tcPr>
            <w:tcW w:w="1677" w:type="dxa"/>
          </w:tcPr>
          <w:p w14:paraId="3087A723" w14:textId="27629105" w:rsidR="000427AB" w:rsidRPr="003E7E96" w:rsidRDefault="00A9730B" w:rsidP="008A429A">
            <w:pPr>
              <w:tabs>
                <w:tab w:val="center" w:pos="4807"/>
                <w:tab w:val="right" w:pos="9615"/>
              </w:tabs>
            </w:pPr>
            <w:r>
              <w:t>CM</w:t>
            </w:r>
            <w:r w:rsidR="00EC001D">
              <w:t>/SB</w:t>
            </w:r>
          </w:p>
        </w:tc>
      </w:tr>
      <w:tr w:rsidR="000427AB" w14:paraId="704CED33" w14:textId="00371BFC" w:rsidTr="00716A54">
        <w:tc>
          <w:tcPr>
            <w:tcW w:w="2410" w:type="dxa"/>
          </w:tcPr>
          <w:p w14:paraId="33046E76" w14:textId="3F24FE38" w:rsidR="000427AB" w:rsidRPr="003E7E96" w:rsidRDefault="000427AB" w:rsidP="008A429A">
            <w:pPr>
              <w:tabs>
                <w:tab w:val="center" w:pos="4807"/>
                <w:tab w:val="right" w:pos="9615"/>
              </w:tabs>
            </w:pPr>
            <w:r w:rsidRPr="003E7E96">
              <w:t>T Powell</w:t>
            </w:r>
          </w:p>
        </w:tc>
        <w:tc>
          <w:tcPr>
            <w:tcW w:w="882" w:type="dxa"/>
          </w:tcPr>
          <w:p w14:paraId="4C0E8526" w14:textId="7B8B9388" w:rsidR="000427AB" w:rsidRPr="003E7E96" w:rsidRDefault="000427AB" w:rsidP="008A429A">
            <w:pPr>
              <w:tabs>
                <w:tab w:val="center" w:pos="4807"/>
                <w:tab w:val="right" w:pos="9615"/>
              </w:tabs>
            </w:pPr>
            <w:r w:rsidRPr="003E7E96">
              <w:t>TP</w:t>
            </w:r>
          </w:p>
        </w:tc>
        <w:tc>
          <w:tcPr>
            <w:tcW w:w="1811" w:type="dxa"/>
          </w:tcPr>
          <w:p w14:paraId="6416EC4D" w14:textId="4FC82D8C" w:rsidR="000427AB" w:rsidRPr="003E7E96" w:rsidRDefault="00D26766" w:rsidP="004579C2">
            <w:pPr>
              <w:tabs>
                <w:tab w:val="center" w:pos="4807"/>
                <w:tab w:val="right" w:pos="9615"/>
              </w:tabs>
            </w:pPr>
            <w:r>
              <w:t>CM</w:t>
            </w:r>
          </w:p>
        </w:tc>
        <w:tc>
          <w:tcPr>
            <w:tcW w:w="1985" w:type="dxa"/>
          </w:tcPr>
          <w:p w14:paraId="5E743C95" w14:textId="027D6AD6" w:rsidR="000427AB" w:rsidRPr="003E7E96" w:rsidRDefault="000427AB" w:rsidP="008A429A">
            <w:pPr>
              <w:tabs>
                <w:tab w:val="center" w:pos="4807"/>
                <w:tab w:val="right" w:pos="9615"/>
              </w:tabs>
            </w:pPr>
            <w:r w:rsidRPr="003E7E96">
              <w:t>S Savage</w:t>
            </w:r>
          </w:p>
        </w:tc>
        <w:tc>
          <w:tcPr>
            <w:tcW w:w="850" w:type="dxa"/>
          </w:tcPr>
          <w:p w14:paraId="2C450E93" w14:textId="36ADA523" w:rsidR="000427AB" w:rsidRPr="003E7E96" w:rsidRDefault="000427AB" w:rsidP="008A429A">
            <w:pPr>
              <w:tabs>
                <w:tab w:val="center" w:pos="4807"/>
                <w:tab w:val="right" w:pos="9615"/>
              </w:tabs>
            </w:pPr>
            <w:r w:rsidRPr="003E7E96">
              <w:t>SS</w:t>
            </w:r>
          </w:p>
        </w:tc>
        <w:tc>
          <w:tcPr>
            <w:tcW w:w="1677" w:type="dxa"/>
          </w:tcPr>
          <w:p w14:paraId="5D3944AC" w14:textId="1401A4A7" w:rsidR="000427AB" w:rsidRPr="003E7E96" w:rsidRDefault="00D26766" w:rsidP="008A429A">
            <w:pPr>
              <w:tabs>
                <w:tab w:val="center" w:pos="4807"/>
                <w:tab w:val="right" w:pos="9615"/>
              </w:tabs>
            </w:pPr>
            <w:r>
              <w:t>CM</w:t>
            </w:r>
          </w:p>
        </w:tc>
      </w:tr>
      <w:tr w:rsidR="000427AB" w14:paraId="13E54552" w14:textId="2CBC8D50" w:rsidTr="00716A54">
        <w:tc>
          <w:tcPr>
            <w:tcW w:w="2410" w:type="dxa"/>
          </w:tcPr>
          <w:p w14:paraId="0822ACB7" w14:textId="77777777" w:rsidR="000427AB" w:rsidRPr="003E7E96" w:rsidRDefault="000427AB" w:rsidP="008A429A">
            <w:pPr>
              <w:tabs>
                <w:tab w:val="center" w:pos="4807"/>
                <w:tab w:val="right" w:pos="9615"/>
              </w:tabs>
            </w:pPr>
          </w:p>
        </w:tc>
        <w:tc>
          <w:tcPr>
            <w:tcW w:w="882" w:type="dxa"/>
          </w:tcPr>
          <w:p w14:paraId="35489FB4" w14:textId="77777777" w:rsidR="000427AB" w:rsidRPr="003E7E96" w:rsidRDefault="000427AB" w:rsidP="008A429A">
            <w:pPr>
              <w:tabs>
                <w:tab w:val="center" w:pos="4807"/>
                <w:tab w:val="right" w:pos="9615"/>
              </w:tabs>
            </w:pPr>
          </w:p>
        </w:tc>
        <w:tc>
          <w:tcPr>
            <w:tcW w:w="1811" w:type="dxa"/>
          </w:tcPr>
          <w:p w14:paraId="3E239136" w14:textId="77777777" w:rsidR="000427AB" w:rsidRPr="003E7E96" w:rsidRDefault="000427AB" w:rsidP="004579C2">
            <w:pPr>
              <w:tabs>
                <w:tab w:val="center" w:pos="4807"/>
                <w:tab w:val="right" w:pos="9615"/>
              </w:tabs>
            </w:pPr>
          </w:p>
        </w:tc>
        <w:tc>
          <w:tcPr>
            <w:tcW w:w="1985" w:type="dxa"/>
          </w:tcPr>
          <w:p w14:paraId="75868FC4" w14:textId="77777777" w:rsidR="000427AB" w:rsidRPr="003E7E96" w:rsidRDefault="000427AB" w:rsidP="008A429A">
            <w:pPr>
              <w:tabs>
                <w:tab w:val="center" w:pos="4807"/>
                <w:tab w:val="right" w:pos="9615"/>
              </w:tabs>
            </w:pPr>
          </w:p>
        </w:tc>
        <w:tc>
          <w:tcPr>
            <w:tcW w:w="850" w:type="dxa"/>
          </w:tcPr>
          <w:p w14:paraId="46465986" w14:textId="77777777" w:rsidR="000427AB" w:rsidRPr="003E7E96" w:rsidRDefault="000427AB" w:rsidP="008A429A">
            <w:pPr>
              <w:tabs>
                <w:tab w:val="center" w:pos="4807"/>
                <w:tab w:val="right" w:pos="9615"/>
              </w:tabs>
            </w:pPr>
          </w:p>
        </w:tc>
        <w:tc>
          <w:tcPr>
            <w:tcW w:w="1677" w:type="dxa"/>
          </w:tcPr>
          <w:p w14:paraId="588609E8" w14:textId="77777777" w:rsidR="000427AB" w:rsidRPr="003E7E96" w:rsidRDefault="000427AB" w:rsidP="008A429A">
            <w:pPr>
              <w:tabs>
                <w:tab w:val="center" w:pos="4807"/>
                <w:tab w:val="right" w:pos="9615"/>
              </w:tabs>
            </w:pPr>
          </w:p>
        </w:tc>
      </w:tr>
      <w:tr w:rsidR="000427AB" w14:paraId="0239E867" w14:textId="34C3F2E4" w:rsidTr="00716A54">
        <w:tc>
          <w:tcPr>
            <w:tcW w:w="2410" w:type="dxa"/>
          </w:tcPr>
          <w:p w14:paraId="268985D1" w14:textId="77777777" w:rsidR="000427AB" w:rsidRPr="003E7E96" w:rsidRDefault="000427AB" w:rsidP="008A429A">
            <w:pPr>
              <w:tabs>
                <w:tab w:val="center" w:pos="4807"/>
                <w:tab w:val="right" w:pos="9615"/>
              </w:tabs>
            </w:pPr>
          </w:p>
        </w:tc>
        <w:tc>
          <w:tcPr>
            <w:tcW w:w="882" w:type="dxa"/>
          </w:tcPr>
          <w:p w14:paraId="04DF5788" w14:textId="77777777" w:rsidR="000427AB" w:rsidRPr="003E7E96" w:rsidRDefault="000427AB" w:rsidP="008A429A">
            <w:pPr>
              <w:tabs>
                <w:tab w:val="center" w:pos="4807"/>
                <w:tab w:val="right" w:pos="9615"/>
              </w:tabs>
            </w:pPr>
          </w:p>
        </w:tc>
        <w:tc>
          <w:tcPr>
            <w:tcW w:w="1811" w:type="dxa"/>
          </w:tcPr>
          <w:p w14:paraId="072D9D27" w14:textId="77777777" w:rsidR="000427AB" w:rsidRPr="003E7E96" w:rsidRDefault="000427AB" w:rsidP="008A429A">
            <w:pPr>
              <w:tabs>
                <w:tab w:val="center" w:pos="4807"/>
                <w:tab w:val="right" w:pos="9615"/>
              </w:tabs>
            </w:pPr>
          </w:p>
        </w:tc>
        <w:tc>
          <w:tcPr>
            <w:tcW w:w="1985" w:type="dxa"/>
          </w:tcPr>
          <w:p w14:paraId="7BF2A31A" w14:textId="77777777" w:rsidR="000427AB" w:rsidRPr="003E7E96" w:rsidRDefault="000427AB" w:rsidP="008A429A">
            <w:pPr>
              <w:tabs>
                <w:tab w:val="center" w:pos="4807"/>
                <w:tab w:val="right" w:pos="9615"/>
              </w:tabs>
            </w:pPr>
          </w:p>
        </w:tc>
        <w:tc>
          <w:tcPr>
            <w:tcW w:w="850" w:type="dxa"/>
          </w:tcPr>
          <w:p w14:paraId="266816A8" w14:textId="77777777" w:rsidR="000427AB" w:rsidRPr="003E7E96" w:rsidRDefault="000427AB" w:rsidP="008A429A">
            <w:pPr>
              <w:tabs>
                <w:tab w:val="center" w:pos="4807"/>
                <w:tab w:val="right" w:pos="9615"/>
              </w:tabs>
            </w:pPr>
          </w:p>
        </w:tc>
        <w:tc>
          <w:tcPr>
            <w:tcW w:w="1677" w:type="dxa"/>
          </w:tcPr>
          <w:p w14:paraId="5C49EDC4" w14:textId="77777777" w:rsidR="000427AB" w:rsidRPr="003E7E96" w:rsidRDefault="000427AB" w:rsidP="008A429A">
            <w:pPr>
              <w:tabs>
                <w:tab w:val="center" w:pos="4807"/>
                <w:tab w:val="right" w:pos="9615"/>
              </w:tabs>
            </w:pPr>
          </w:p>
        </w:tc>
      </w:tr>
      <w:tr w:rsidR="000427AB" w14:paraId="1A92F89B" w14:textId="7971BA81" w:rsidTr="00987181">
        <w:tc>
          <w:tcPr>
            <w:tcW w:w="3292" w:type="dxa"/>
            <w:gridSpan w:val="2"/>
          </w:tcPr>
          <w:p w14:paraId="49320534" w14:textId="0DF9A407" w:rsidR="000427AB" w:rsidRDefault="000427AB" w:rsidP="008A429A">
            <w:pPr>
              <w:tabs>
                <w:tab w:val="center" w:pos="4807"/>
                <w:tab w:val="right" w:pos="9615"/>
              </w:tabs>
              <w:rPr>
                <w:b/>
                <w:bCs/>
                <w:u w:val="single"/>
              </w:rPr>
            </w:pPr>
            <w:r>
              <w:rPr>
                <w:b/>
                <w:bCs/>
                <w:u w:val="single"/>
              </w:rPr>
              <w:t>In Attendance</w:t>
            </w:r>
          </w:p>
        </w:tc>
        <w:tc>
          <w:tcPr>
            <w:tcW w:w="1811" w:type="dxa"/>
          </w:tcPr>
          <w:p w14:paraId="1EFE84A5" w14:textId="77777777" w:rsidR="000427AB" w:rsidRDefault="000427AB" w:rsidP="008A429A">
            <w:pPr>
              <w:tabs>
                <w:tab w:val="center" w:pos="4807"/>
                <w:tab w:val="right" w:pos="9615"/>
              </w:tabs>
              <w:rPr>
                <w:b/>
                <w:bCs/>
                <w:u w:val="single"/>
              </w:rPr>
            </w:pPr>
          </w:p>
        </w:tc>
        <w:tc>
          <w:tcPr>
            <w:tcW w:w="2835" w:type="dxa"/>
            <w:gridSpan w:val="2"/>
          </w:tcPr>
          <w:p w14:paraId="3ECB5BF1" w14:textId="5E52B269" w:rsidR="000427AB" w:rsidRDefault="000427AB" w:rsidP="008A429A">
            <w:pPr>
              <w:tabs>
                <w:tab w:val="center" w:pos="4807"/>
                <w:tab w:val="right" w:pos="9615"/>
              </w:tabs>
              <w:rPr>
                <w:b/>
                <w:bCs/>
                <w:u w:val="single"/>
              </w:rPr>
            </w:pPr>
            <w:r>
              <w:rPr>
                <w:b/>
                <w:bCs/>
                <w:u w:val="single"/>
              </w:rPr>
              <w:t>Teams/Zoom/Face</w:t>
            </w:r>
          </w:p>
        </w:tc>
        <w:tc>
          <w:tcPr>
            <w:tcW w:w="1677" w:type="dxa"/>
          </w:tcPr>
          <w:p w14:paraId="1B0CDCE1" w14:textId="77777777" w:rsidR="000427AB" w:rsidRDefault="000427AB" w:rsidP="008A429A">
            <w:pPr>
              <w:tabs>
                <w:tab w:val="center" w:pos="4807"/>
                <w:tab w:val="right" w:pos="9615"/>
              </w:tabs>
              <w:rPr>
                <w:b/>
                <w:bCs/>
                <w:u w:val="single"/>
              </w:rPr>
            </w:pPr>
          </w:p>
        </w:tc>
      </w:tr>
      <w:tr w:rsidR="000427AB" w14:paraId="4469CB97" w14:textId="5EB1D53F" w:rsidTr="00987181">
        <w:tc>
          <w:tcPr>
            <w:tcW w:w="2410" w:type="dxa"/>
          </w:tcPr>
          <w:p w14:paraId="135813CD" w14:textId="43852BA5" w:rsidR="000427AB" w:rsidRPr="003E7E96" w:rsidRDefault="000427AB" w:rsidP="008A429A">
            <w:pPr>
              <w:tabs>
                <w:tab w:val="center" w:pos="4807"/>
                <w:tab w:val="right" w:pos="9615"/>
              </w:tabs>
              <w:rPr>
                <w:u w:val="single"/>
              </w:rPr>
            </w:pPr>
            <w:r>
              <w:rPr>
                <w:u w:val="single"/>
              </w:rPr>
              <w:t>Nil</w:t>
            </w:r>
          </w:p>
        </w:tc>
        <w:tc>
          <w:tcPr>
            <w:tcW w:w="882" w:type="dxa"/>
          </w:tcPr>
          <w:p w14:paraId="34FC4982" w14:textId="77777777" w:rsidR="000427AB" w:rsidRPr="003E7E96" w:rsidRDefault="000427AB" w:rsidP="008A429A">
            <w:pPr>
              <w:tabs>
                <w:tab w:val="center" w:pos="4807"/>
                <w:tab w:val="right" w:pos="9615"/>
              </w:tabs>
              <w:rPr>
                <w:u w:val="single"/>
              </w:rPr>
            </w:pPr>
          </w:p>
        </w:tc>
        <w:tc>
          <w:tcPr>
            <w:tcW w:w="1811" w:type="dxa"/>
          </w:tcPr>
          <w:p w14:paraId="4D9CD63E" w14:textId="77777777" w:rsidR="000427AB" w:rsidRPr="003E7E96" w:rsidRDefault="000427AB" w:rsidP="008A429A">
            <w:pPr>
              <w:tabs>
                <w:tab w:val="center" w:pos="4807"/>
                <w:tab w:val="right" w:pos="9615"/>
              </w:tabs>
              <w:rPr>
                <w:u w:val="single"/>
              </w:rPr>
            </w:pPr>
          </w:p>
        </w:tc>
        <w:tc>
          <w:tcPr>
            <w:tcW w:w="1985" w:type="dxa"/>
          </w:tcPr>
          <w:p w14:paraId="14D3F672" w14:textId="7D8ECDB2" w:rsidR="000427AB" w:rsidRPr="003E7E96" w:rsidRDefault="000427AB" w:rsidP="008A429A">
            <w:pPr>
              <w:tabs>
                <w:tab w:val="center" w:pos="4807"/>
                <w:tab w:val="right" w:pos="9615"/>
              </w:tabs>
              <w:rPr>
                <w:u w:val="single"/>
              </w:rPr>
            </w:pPr>
            <w:r>
              <w:rPr>
                <w:u w:val="single"/>
              </w:rPr>
              <w:t>Nil</w:t>
            </w:r>
          </w:p>
        </w:tc>
        <w:tc>
          <w:tcPr>
            <w:tcW w:w="850" w:type="dxa"/>
          </w:tcPr>
          <w:p w14:paraId="22A238CD" w14:textId="77777777" w:rsidR="000427AB" w:rsidRPr="003E7E96" w:rsidRDefault="000427AB" w:rsidP="008A429A">
            <w:pPr>
              <w:tabs>
                <w:tab w:val="center" w:pos="4807"/>
                <w:tab w:val="right" w:pos="9615"/>
              </w:tabs>
              <w:rPr>
                <w:u w:val="single"/>
              </w:rPr>
            </w:pPr>
          </w:p>
        </w:tc>
        <w:tc>
          <w:tcPr>
            <w:tcW w:w="1677" w:type="dxa"/>
          </w:tcPr>
          <w:p w14:paraId="674EB098" w14:textId="77777777" w:rsidR="000427AB" w:rsidRPr="003E7E96" w:rsidRDefault="000427AB" w:rsidP="008A429A">
            <w:pPr>
              <w:tabs>
                <w:tab w:val="center" w:pos="4807"/>
                <w:tab w:val="right" w:pos="9615"/>
              </w:tabs>
              <w:rPr>
                <w:u w:val="single"/>
              </w:rPr>
            </w:pPr>
          </w:p>
        </w:tc>
      </w:tr>
      <w:tr w:rsidR="000427AB" w14:paraId="7AEE0E61" w14:textId="698E4369" w:rsidTr="00987181">
        <w:tc>
          <w:tcPr>
            <w:tcW w:w="2410" w:type="dxa"/>
          </w:tcPr>
          <w:p w14:paraId="42E367B8" w14:textId="77777777" w:rsidR="000427AB" w:rsidRPr="003E7E96" w:rsidRDefault="000427AB" w:rsidP="008A429A">
            <w:pPr>
              <w:tabs>
                <w:tab w:val="center" w:pos="4807"/>
                <w:tab w:val="right" w:pos="9615"/>
              </w:tabs>
              <w:rPr>
                <w:u w:val="single"/>
              </w:rPr>
            </w:pPr>
          </w:p>
        </w:tc>
        <w:tc>
          <w:tcPr>
            <w:tcW w:w="882" w:type="dxa"/>
          </w:tcPr>
          <w:p w14:paraId="290ED3CA" w14:textId="77777777" w:rsidR="000427AB" w:rsidRPr="003E7E96" w:rsidRDefault="000427AB" w:rsidP="008A429A">
            <w:pPr>
              <w:tabs>
                <w:tab w:val="center" w:pos="4807"/>
                <w:tab w:val="right" w:pos="9615"/>
              </w:tabs>
              <w:rPr>
                <w:u w:val="single"/>
              </w:rPr>
            </w:pPr>
          </w:p>
        </w:tc>
        <w:tc>
          <w:tcPr>
            <w:tcW w:w="1811" w:type="dxa"/>
          </w:tcPr>
          <w:p w14:paraId="38DFACF9" w14:textId="77777777" w:rsidR="000427AB" w:rsidRPr="003E7E96" w:rsidRDefault="000427AB" w:rsidP="008A429A">
            <w:pPr>
              <w:tabs>
                <w:tab w:val="center" w:pos="4807"/>
                <w:tab w:val="right" w:pos="9615"/>
              </w:tabs>
              <w:rPr>
                <w:u w:val="single"/>
              </w:rPr>
            </w:pPr>
          </w:p>
        </w:tc>
        <w:tc>
          <w:tcPr>
            <w:tcW w:w="1985" w:type="dxa"/>
          </w:tcPr>
          <w:p w14:paraId="77FB95F5" w14:textId="77777777" w:rsidR="000427AB" w:rsidRPr="003E7E96" w:rsidRDefault="000427AB" w:rsidP="008A429A">
            <w:pPr>
              <w:tabs>
                <w:tab w:val="center" w:pos="4807"/>
                <w:tab w:val="right" w:pos="9615"/>
              </w:tabs>
              <w:rPr>
                <w:u w:val="single"/>
              </w:rPr>
            </w:pPr>
          </w:p>
        </w:tc>
        <w:tc>
          <w:tcPr>
            <w:tcW w:w="850" w:type="dxa"/>
          </w:tcPr>
          <w:p w14:paraId="09B4DF7A" w14:textId="77777777" w:rsidR="000427AB" w:rsidRPr="003E7E96" w:rsidRDefault="000427AB" w:rsidP="008A429A">
            <w:pPr>
              <w:tabs>
                <w:tab w:val="center" w:pos="4807"/>
                <w:tab w:val="right" w:pos="9615"/>
              </w:tabs>
              <w:rPr>
                <w:u w:val="single"/>
              </w:rPr>
            </w:pPr>
          </w:p>
        </w:tc>
        <w:tc>
          <w:tcPr>
            <w:tcW w:w="1677" w:type="dxa"/>
          </w:tcPr>
          <w:p w14:paraId="11BD068A" w14:textId="77777777" w:rsidR="000427AB" w:rsidRPr="003E7E96" w:rsidRDefault="000427AB" w:rsidP="008A429A">
            <w:pPr>
              <w:tabs>
                <w:tab w:val="center" w:pos="4807"/>
                <w:tab w:val="right" w:pos="9615"/>
              </w:tabs>
              <w:rPr>
                <w:u w:val="single"/>
              </w:rPr>
            </w:pPr>
          </w:p>
        </w:tc>
      </w:tr>
    </w:tbl>
    <w:p w14:paraId="2718835C" w14:textId="55CAD8C5" w:rsidR="00FE1899" w:rsidRPr="00716A54" w:rsidRDefault="005416CE" w:rsidP="00B1101B">
      <w:pPr>
        <w:tabs>
          <w:tab w:val="center" w:pos="4807"/>
          <w:tab w:val="right" w:pos="9615"/>
        </w:tabs>
        <w:spacing w:after="0"/>
        <w:rPr>
          <w:i/>
          <w:iCs/>
        </w:rPr>
      </w:pPr>
      <w:r w:rsidRPr="00716A54">
        <w:rPr>
          <w:i/>
          <w:iCs/>
        </w:rPr>
        <w:t>Bov</w:t>
      </w:r>
      <w:r w:rsidR="005F1822">
        <w:rPr>
          <w:i/>
          <w:iCs/>
        </w:rPr>
        <w:t>ington</w:t>
      </w:r>
      <w:r w:rsidRPr="00716A54">
        <w:rPr>
          <w:i/>
          <w:iCs/>
        </w:rPr>
        <w:t xml:space="preserve"> Reg* </w:t>
      </w:r>
      <w:r w:rsidR="008742F7" w:rsidRPr="00716A54">
        <w:rPr>
          <w:i/>
          <w:iCs/>
        </w:rPr>
        <w:tab/>
      </w:r>
      <w:r w:rsidR="00DF0F1F" w:rsidRPr="00716A54">
        <w:rPr>
          <w:i/>
          <w:iCs/>
        </w:rPr>
        <w:t>Non</w:t>
      </w:r>
      <w:r w:rsidR="00894C22" w:rsidRPr="00716A54">
        <w:rPr>
          <w:i/>
          <w:iCs/>
        </w:rPr>
        <w:t>-</w:t>
      </w:r>
      <w:r w:rsidR="00DF0F1F" w:rsidRPr="00716A54">
        <w:rPr>
          <w:i/>
          <w:iCs/>
        </w:rPr>
        <w:t>Voting**</w:t>
      </w:r>
      <w:r w:rsidR="008F428E" w:rsidRPr="00716A54">
        <w:rPr>
          <w:i/>
          <w:iCs/>
        </w:rPr>
        <w:t xml:space="preserve"> </w:t>
      </w:r>
      <w:r w:rsidR="008742F7" w:rsidRPr="00716A54">
        <w:rPr>
          <w:i/>
          <w:iCs/>
        </w:rPr>
        <w:tab/>
      </w:r>
      <w:r w:rsidR="00E771A5">
        <w:rPr>
          <w:i/>
          <w:iCs/>
        </w:rPr>
        <w:t xml:space="preserve">Due annual </w:t>
      </w:r>
      <w:r w:rsidR="005F1822">
        <w:rPr>
          <w:i/>
          <w:iCs/>
        </w:rPr>
        <w:t>Membership</w:t>
      </w:r>
      <w:r w:rsidR="008F428E" w:rsidRPr="00716A54">
        <w:rPr>
          <w:i/>
          <w:iCs/>
        </w:rPr>
        <w:t>***</w:t>
      </w:r>
    </w:p>
    <w:p w14:paraId="69BC4087" w14:textId="5D4AF8A4" w:rsidR="00DB19CF" w:rsidRDefault="00DB19CF" w:rsidP="008A429A">
      <w:pPr>
        <w:tabs>
          <w:tab w:val="center" w:pos="4807"/>
          <w:tab w:val="right" w:pos="9615"/>
        </w:tabs>
        <w:spacing w:after="0"/>
        <w:rPr>
          <w:sz w:val="16"/>
          <w:szCs w:val="16"/>
        </w:rPr>
      </w:pPr>
    </w:p>
    <w:tbl>
      <w:tblPr>
        <w:tblStyle w:val="TableGrid"/>
        <w:tblpPr w:leftFromText="180" w:rightFromText="180" w:vertAnchor="text" w:tblpX="-157" w:tblpY="1"/>
        <w:tblOverlap w:val="never"/>
        <w:tblW w:w="9634" w:type="dxa"/>
        <w:tblLayout w:type="fixed"/>
        <w:tblLook w:val="04A0" w:firstRow="1" w:lastRow="0" w:firstColumn="1" w:lastColumn="0" w:noHBand="0" w:noVBand="1"/>
      </w:tblPr>
      <w:tblGrid>
        <w:gridCol w:w="988"/>
        <w:gridCol w:w="1258"/>
        <w:gridCol w:w="443"/>
        <w:gridCol w:w="66"/>
        <w:gridCol w:w="1068"/>
        <w:gridCol w:w="425"/>
        <w:gridCol w:w="992"/>
        <w:gridCol w:w="425"/>
        <w:gridCol w:w="1078"/>
        <w:gridCol w:w="629"/>
        <w:gridCol w:w="851"/>
        <w:gridCol w:w="1411"/>
      </w:tblGrid>
      <w:tr w:rsidR="001267B0" w:rsidRPr="00847039" w14:paraId="2A779972" w14:textId="77777777" w:rsidTr="001D1F95">
        <w:tc>
          <w:tcPr>
            <w:tcW w:w="988" w:type="dxa"/>
            <w:shd w:val="clear" w:color="auto" w:fill="D9D9D9" w:themeFill="background1" w:themeFillShade="D9"/>
          </w:tcPr>
          <w:p w14:paraId="45CA28FF" w14:textId="575D2901" w:rsidR="00DF5513" w:rsidRPr="00847039" w:rsidRDefault="00DF5513" w:rsidP="00E02613">
            <w:pPr>
              <w:rPr>
                <w:b/>
                <w:bCs/>
                <w:sz w:val="20"/>
                <w:szCs w:val="20"/>
              </w:rPr>
            </w:pPr>
            <w:r w:rsidRPr="00847039">
              <w:rPr>
                <w:b/>
                <w:bCs/>
                <w:sz w:val="20"/>
                <w:szCs w:val="20"/>
              </w:rPr>
              <w:t>Item</w:t>
            </w:r>
            <w:r w:rsidR="00672CAB">
              <w:rPr>
                <w:b/>
                <w:bCs/>
                <w:sz w:val="20"/>
                <w:szCs w:val="20"/>
              </w:rPr>
              <w:t>#</w:t>
            </w:r>
          </w:p>
        </w:tc>
        <w:tc>
          <w:tcPr>
            <w:tcW w:w="6384" w:type="dxa"/>
            <w:gridSpan w:val="9"/>
            <w:shd w:val="clear" w:color="auto" w:fill="D9D9D9" w:themeFill="background1" w:themeFillShade="D9"/>
          </w:tcPr>
          <w:p w14:paraId="50BD2D9C" w14:textId="71AF6A57" w:rsidR="00DF5513" w:rsidRPr="00847039" w:rsidRDefault="00672CAB" w:rsidP="00E02613">
            <w:pPr>
              <w:rPr>
                <w:b/>
                <w:bCs/>
                <w:sz w:val="20"/>
                <w:szCs w:val="20"/>
              </w:rPr>
            </w:pPr>
            <w:r>
              <w:rPr>
                <w:b/>
                <w:bCs/>
                <w:sz w:val="20"/>
                <w:szCs w:val="20"/>
              </w:rPr>
              <w:t>Requirement</w:t>
            </w:r>
          </w:p>
        </w:tc>
        <w:tc>
          <w:tcPr>
            <w:tcW w:w="851" w:type="dxa"/>
            <w:shd w:val="clear" w:color="auto" w:fill="D9D9D9" w:themeFill="background1" w:themeFillShade="D9"/>
          </w:tcPr>
          <w:p w14:paraId="59C1A622" w14:textId="16518738" w:rsidR="00DF5513" w:rsidRPr="00E525AB" w:rsidRDefault="00DF5513" w:rsidP="00E525AB">
            <w:pPr>
              <w:jc w:val="center"/>
              <w:rPr>
                <w:b/>
                <w:bCs/>
                <w:sz w:val="18"/>
                <w:szCs w:val="18"/>
              </w:rPr>
            </w:pPr>
            <w:r w:rsidRPr="00E525AB">
              <w:rPr>
                <w:b/>
                <w:bCs/>
                <w:sz w:val="18"/>
                <w:szCs w:val="18"/>
              </w:rPr>
              <w:t>Action By</w:t>
            </w:r>
          </w:p>
        </w:tc>
        <w:tc>
          <w:tcPr>
            <w:tcW w:w="1411" w:type="dxa"/>
            <w:shd w:val="clear" w:color="auto" w:fill="D9D9D9" w:themeFill="background1" w:themeFillShade="D9"/>
          </w:tcPr>
          <w:p w14:paraId="7793AA28" w14:textId="0D7921E4" w:rsidR="00DF5513" w:rsidRPr="00E525AB" w:rsidRDefault="00DF5513" w:rsidP="00E02613">
            <w:pPr>
              <w:rPr>
                <w:b/>
                <w:bCs/>
                <w:sz w:val="18"/>
                <w:szCs w:val="18"/>
              </w:rPr>
            </w:pPr>
            <w:r w:rsidRPr="00E525AB">
              <w:rPr>
                <w:b/>
                <w:bCs/>
                <w:sz w:val="18"/>
                <w:szCs w:val="18"/>
              </w:rPr>
              <w:t>Open/Closed</w:t>
            </w:r>
          </w:p>
        </w:tc>
      </w:tr>
      <w:tr w:rsidR="001267B0" w:rsidRPr="00847039" w14:paraId="4CC22ED5" w14:textId="77777777" w:rsidTr="001D1F95">
        <w:tc>
          <w:tcPr>
            <w:tcW w:w="988" w:type="dxa"/>
            <w:shd w:val="clear" w:color="auto" w:fill="D9D9D9" w:themeFill="background1" w:themeFillShade="D9"/>
          </w:tcPr>
          <w:p w14:paraId="49466CA7" w14:textId="52C85C97" w:rsidR="00DF5513" w:rsidRPr="00847039" w:rsidRDefault="00DF5513" w:rsidP="00E02613">
            <w:pPr>
              <w:rPr>
                <w:b/>
                <w:bCs/>
                <w:sz w:val="20"/>
                <w:szCs w:val="20"/>
              </w:rPr>
            </w:pPr>
            <w:r w:rsidRPr="00847039">
              <w:rPr>
                <w:b/>
                <w:bCs/>
                <w:sz w:val="20"/>
                <w:szCs w:val="20"/>
              </w:rPr>
              <w:t>1</w:t>
            </w:r>
          </w:p>
        </w:tc>
        <w:tc>
          <w:tcPr>
            <w:tcW w:w="6384" w:type="dxa"/>
            <w:gridSpan w:val="9"/>
            <w:shd w:val="clear" w:color="auto" w:fill="D9D9D9" w:themeFill="background1" w:themeFillShade="D9"/>
          </w:tcPr>
          <w:p w14:paraId="51795F47" w14:textId="38E0E298" w:rsidR="00DF5513" w:rsidRPr="00847039" w:rsidRDefault="008C266C" w:rsidP="00E02613">
            <w:pPr>
              <w:rPr>
                <w:b/>
                <w:bCs/>
                <w:sz w:val="20"/>
                <w:szCs w:val="20"/>
              </w:rPr>
            </w:pPr>
            <w:r w:rsidRPr="00847039">
              <w:rPr>
                <w:b/>
                <w:bCs/>
                <w:sz w:val="20"/>
                <w:szCs w:val="20"/>
              </w:rPr>
              <w:t xml:space="preserve">Act of </w:t>
            </w:r>
            <w:r w:rsidR="007E68A4" w:rsidRPr="00847039">
              <w:rPr>
                <w:b/>
                <w:bCs/>
                <w:sz w:val="20"/>
                <w:szCs w:val="20"/>
              </w:rPr>
              <w:t>Remembrance</w:t>
            </w:r>
          </w:p>
        </w:tc>
        <w:tc>
          <w:tcPr>
            <w:tcW w:w="851" w:type="dxa"/>
          </w:tcPr>
          <w:p w14:paraId="4D89AC56" w14:textId="6A0FB4BF" w:rsidR="00DF5513" w:rsidRPr="00847039" w:rsidRDefault="00390537" w:rsidP="00E02613">
            <w:pPr>
              <w:rPr>
                <w:sz w:val="20"/>
                <w:szCs w:val="20"/>
              </w:rPr>
            </w:pPr>
            <w:r w:rsidRPr="00847039">
              <w:rPr>
                <w:sz w:val="20"/>
                <w:szCs w:val="20"/>
              </w:rPr>
              <w:t>SW</w:t>
            </w:r>
          </w:p>
        </w:tc>
        <w:tc>
          <w:tcPr>
            <w:tcW w:w="1411" w:type="dxa"/>
          </w:tcPr>
          <w:p w14:paraId="2DC30C06" w14:textId="249A5597" w:rsidR="00DF5513" w:rsidRPr="00847039" w:rsidRDefault="00390537" w:rsidP="00E02613">
            <w:pPr>
              <w:rPr>
                <w:sz w:val="20"/>
                <w:szCs w:val="20"/>
              </w:rPr>
            </w:pPr>
            <w:r w:rsidRPr="00847039">
              <w:rPr>
                <w:sz w:val="20"/>
                <w:szCs w:val="20"/>
              </w:rPr>
              <w:t>C</w:t>
            </w:r>
            <w:r w:rsidR="00892D79">
              <w:rPr>
                <w:sz w:val="20"/>
                <w:szCs w:val="20"/>
              </w:rPr>
              <w:t>losed</w:t>
            </w:r>
          </w:p>
        </w:tc>
      </w:tr>
      <w:tr w:rsidR="001267B0" w:rsidRPr="00847039" w14:paraId="6AC8F29E" w14:textId="77777777" w:rsidTr="001D1F95">
        <w:tc>
          <w:tcPr>
            <w:tcW w:w="988" w:type="dxa"/>
            <w:shd w:val="clear" w:color="auto" w:fill="D9D9D9" w:themeFill="background1" w:themeFillShade="D9"/>
          </w:tcPr>
          <w:p w14:paraId="421EA28B" w14:textId="31DB9198" w:rsidR="00DF5513" w:rsidRPr="00847039" w:rsidRDefault="008C266C" w:rsidP="00E02613">
            <w:pPr>
              <w:rPr>
                <w:b/>
                <w:bCs/>
                <w:sz w:val="20"/>
                <w:szCs w:val="20"/>
              </w:rPr>
            </w:pPr>
            <w:r w:rsidRPr="00847039">
              <w:rPr>
                <w:b/>
                <w:bCs/>
                <w:sz w:val="20"/>
                <w:szCs w:val="20"/>
              </w:rPr>
              <w:t>2</w:t>
            </w:r>
          </w:p>
        </w:tc>
        <w:tc>
          <w:tcPr>
            <w:tcW w:w="6384" w:type="dxa"/>
            <w:gridSpan w:val="9"/>
            <w:shd w:val="clear" w:color="auto" w:fill="D9D9D9" w:themeFill="background1" w:themeFillShade="D9"/>
          </w:tcPr>
          <w:p w14:paraId="086117F5" w14:textId="22F66827" w:rsidR="00DF5513" w:rsidRPr="00847039" w:rsidRDefault="006C33B9" w:rsidP="00E02613">
            <w:pPr>
              <w:rPr>
                <w:b/>
                <w:bCs/>
                <w:sz w:val="20"/>
                <w:szCs w:val="20"/>
              </w:rPr>
            </w:pPr>
            <w:r w:rsidRPr="00847039">
              <w:rPr>
                <w:b/>
                <w:bCs/>
                <w:sz w:val="20"/>
                <w:szCs w:val="20"/>
              </w:rPr>
              <w:t>Welcome Opening Address</w:t>
            </w:r>
          </w:p>
        </w:tc>
        <w:tc>
          <w:tcPr>
            <w:tcW w:w="851" w:type="dxa"/>
          </w:tcPr>
          <w:p w14:paraId="2AE49FBF" w14:textId="06187790" w:rsidR="00DF5513" w:rsidRPr="00847039" w:rsidRDefault="0015612C" w:rsidP="00E02613">
            <w:pPr>
              <w:rPr>
                <w:sz w:val="20"/>
                <w:szCs w:val="20"/>
              </w:rPr>
            </w:pPr>
            <w:r w:rsidRPr="00847039">
              <w:rPr>
                <w:sz w:val="20"/>
                <w:szCs w:val="20"/>
              </w:rPr>
              <w:t>Chair</w:t>
            </w:r>
          </w:p>
        </w:tc>
        <w:tc>
          <w:tcPr>
            <w:tcW w:w="1411" w:type="dxa"/>
          </w:tcPr>
          <w:p w14:paraId="2C4E856A" w14:textId="09BD86D6" w:rsidR="00DF5513" w:rsidRPr="00847039" w:rsidRDefault="00390537" w:rsidP="00E02613">
            <w:pPr>
              <w:rPr>
                <w:sz w:val="20"/>
                <w:szCs w:val="20"/>
              </w:rPr>
            </w:pPr>
            <w:r w:rsidRPr="00847039">
              <w:rPr>
                <w:sz w:val="20"/>
                <w:szCs w:val="20"/>
              </w:rPr>
              <w:t>C</w:t>
            </w:r>
            <w:r w:rsidR="00892D79">
              <w:rPr>
                <w:sz w:val="20"/>
                <w:szCs w:val="20"/>
              </w:rPr>
              <w:t>losed</w:t>
            </w:r>
          </w:p>
        </w:tc>
      </w:tr>
      <w:tr w:rsidR="001267B0" w:rsidRPr="00847039" w14:paraId="2384950C" w14:textId="77777777" w:rsidTr="001D1F95">
        <w:tc>
          <w:tcPr>
            <w:tcW w:w="988" w:type="dxa"/>
            <w:shd w:val="clear" w:color="auto" w:fill="D9D9D9" w:themeFill="background1" w:themeFillShade="D9"/>
          </w:tcPr>
          <w:p w14:paraId="02569617" w14:textId="2DF0A7BD" w:rsidR="00DF5513" w:rsidRPr="00847039" w:rsidRDefault="00704617" w:rsidP="00E02613">
            <w:pPr>
              <w:rPr>
                <w:b/>
                <w:bCs/>
                <w:sz w:val="20"/>
                <w:szCs w:val="20"/>
              </w:rPr>
            </w:pPr>
            <w:r w:rsidRPr="00847039">
              <w:rPr>
                <w:b/>
                <w:bCs/>
                <w:sz w:val="20"/>
                <w:szCs w:val="20"/>
              </w:rPr>
              <w:t>3</w:t>
            </w:r>
          </w:p>
        </w:tc>
        <w:tc>
          <w:tcPr>
            <w:tcW w:w="6384" w:type="dxa"/>
            <w:gridSpan w:val="9"/>
            <w:shd w:val="clear" w:color="auto" w:fill="D9D9D9" w:themeFill="background1" w:themeFillShade="D9"/>
          </w:tcPr>
          <w:p w14:paraId="2566D66F" w14:textId="08017E28" w:rsidR="00DF5513" w:rsidRPr="00847039" w:rsidRDefault="00704617" w:rsidP="00E02613">
            <w:pPr>
              <w:rPr>
                <w:b/>
                <w:bCs/>
                <w:sz w:val="20"/>
                <w:szCs w:val="20"/>
              </w:rPr>
            </w:pPr>
            <w:r w:rsidRPr="00847039">
              <w:rPr>
                <w:b/>
                <w:bCs/>
                <w:sz w:val="20"/>
                <w:szCs w:val="20"/>
              </w:rPr>
              <w:t>Ap</w:t>
            </w:r>
            <w:r w:rsidR="00F17615" w:rsidRPr="00847039">
              <w:rPr>
                <w:b/>
                <w:bCs/>
                <w:sz w:val="20"/>
                <w:szCs w:val="20"/>
              </w:rPr>
              <w:t>ologies</w:t>
            </w:r>
          </w:p>
        </w:tc>
        <w:tc>
          <w:tcPr>
            <w:tcW w:w="851" w:type="dxa"/>
            <w:shd w:val="clear" w:color="auto" w:fill="D9D9D9" w:themeFill="background1" w:themeFillShade="D9"/>
          </w:tcPr>
          <w:p w14:paraId="45A03E15" w14:textId="041E9C82" w:rsidR="00DF5513" w:rsidRPr="00847039" w:rsidRDefault="00DF5513" w:rsidP="00E02613">
            <w:pPr>
              <w:rPr>
                <w:sz w:val="20"/>
                <w:szCs w:val="20"/>
              </w:rPr>
            </w:pPr>
          </w:p>
        </w:tc>
        <w:tc>
          <w:tcPr>
            <w:tcW w:w="1411" w:type="dxa"/>
            <w:shd w:val="clear" w:color="auto" w:fill="D9D9D9" w:themeFill="background1" w:themeFillShade="D9"/>
          </w:tcPr>
          <w:p w14:paraId="4EC8A10F" w14:textId="40458230" w:rsidR="00DF5513" w:rsidRPr="00847039" w:rsidRDefault="00DF5513" w:rsidP="00E02613">
            <w:pPr>
              <w:rPr>
                <w:sz w:val="20"/>
                <w:szCs w:val="20"/>
              </w:rPr>
            </w:pPr>
          </w:p>
        </w:tc>
      </w:tr>
      <w:tr w:rsidR="001267B0" w:rsidRPr="00847039" w14:paraId="30CD4B57" w14:textId="77777777" w:rsidTr="000167A7">
        <w:tc>
          <w:tcPr>
            <w:tcW w:w="988" w:type="dxa"/>
          </w:tcPr>
          <w:p w14:paraId="53B90E1E" w14:textId="21237DE7" w:rsidR="00DF5513" w:rsidRPr="00847039" w:rsidRDefault="008B6D73" w:rsidP="00E02613">
            <w:pPr>
              <w:rPr>
                <w:b/>
                <w:bCs/>
                <w:sz w:val="20"/>
                <w:szCs w:val="20"/>
              </w:rPr>
            </w:pPr>
            <w:r w:rsidRPr="00847039">
              <w:rPr>
                <w:b/>
                <w:bCs/>
                <w:sz w:val="20"/>
                <w:szCs w:val="20"/>
              </w:rPr>
              <w:t>3.1</w:t>
            </w:r>
          </w:p>
        </w:tc>
        <w:tc>
          <w:tcPr>
            <w:tcW w:w="6384" w:type="dxa"/>
            <w:gridSpan w:val="9"/>
          </w:tcPr>
          <w:p w14:paraId="21FB539F" w14:textId="40309D4F" w:rsidR="00DF5513" w:rsidRPr="00847039" w:rsidRDefault="00D961D8" w:rsidP="00E02613">
            <w:pPr>
              <w:rPr>
                <w:sz w:val="20"/>
                <w:szCs w:val="20"/>
              </w:rPr>
            </w:pPr>
            <w:r w:rsidRPr="00847039">
              <w:rPr>
                <w:sz w:val="20"/>
                <w:szCs w:val="20"/>
              </w:rPr>
              <w:t>Apologie</w:t>
            </w:r>
            <w:r w:rsidR="00DC3434" w:rsidRPr="00847039">
              <w:rPr>
                <w:sz w:val="20"/>
                <w:szCs w:val="20"/>
              </w:rPr>
              <w:t>s for non-attendance</w:t>
            </w:r>
            <w:r w:rsidR="00A763FF" w:rsidRPr="00847039">
              <w:rPr>
                <w:sz w:val="20"/>
                <w:szCs w:val="20"/>
              </w:rPr>
              <w:t xml:space="preserve"> from </w:t>
            </w:r>
            <w:r w:rsidR="007F31D0" w:rsidRPr="00847039">
              <w:rPr>
                <w:sz w:val="20"/>
                <w:szCs w:val="20"/>
              </w:rPr>
              <w:t>CW</w:t>
            </w:r>
            <w:r w:rsidR="00EC001D" w:rsidRPr="00847039">
              <w:rPr>
                <w:sz w:val="20"/>
                <w:szCs w:val="20"/>
              </w:rPr>
              <w:t>, TP, TT</w:t>
            </w:r>
            <w:r w:rsidR="007F31D0" w:rsidRPr="00847039">
              <w:rPr>
                <w:sz w:val="20"/>
                <w:szCs w:val="20"/>
              </w:rPr>
              <w:t xml:space="preserve"> </w:t>
            </w:r>
            <w:r w:rsidR="00876112">
              <w:rPr>
                <w:sz w:val="20"/>
                <w:szCs w:val="20"/>
              </w:rPr>
              <w:t>(AS</w:t>
            </w:r>
            <w:r w:rsidR="001C5996">
              <w:rPr>
                <w:sz w:val="20"/>
                <w:szCs w:val="20"/>
              </w:rPr>
              <w:t xml:space="preserve"> ?</w:t>
            </w:r>
            <w:r w:rsidR="00BD7445">
              <w:rPr>
                <w:sz w:val="20"/>
                <w:szCs w:val="20"/>
              </w:rPr>
              <w:t>I</w:t>
            </w:r>
            <w:r w:rsidR="00876112">
              <w:rPr>
                <w:sz w:val="20"/>
                <w:szCs w:val="20"/>
              </w:rPr>
              <w:t xml:space="preserve">) </w:t>
            </w:r>
            <w:r w:rsidR="001C5996">
              <w:rPr>
                <w:sz w:val="20"/>
                <w:szCs w:val="20"/>
              </w:rPr>
              <w:t xml:space="preserve"> </w:t>
            </w:r>
          </w:p>
        </w:tc>
        <w:tc>
          <w:tcPr>
            <w:tcW w:w="851" w:type="dxa"/>
          </w:tcPr>
          <w:p w14:paraId="6C1BAB3D" w14:textId="088825AD" w:rsidR="00DF5513" w:rsidRPr="00847039" w:rsidRDefault="009D3DB2" w:rsidP="00E02613">
            <w:pPr>
              <w:rPr>
                <w:sz w:val="20"/>
                <w:szCs w:val="20"/>
              </w:rPr>
            </w:pPr>
            <w:r w:rsidRPr="00847039">
              <w:rPr>
                <w:sz w:val="20"/>
                <w:szCs w:val="20"/>
              </w:rPr>
              <w:t>Chair</w:t>
            </w:r>
          </w:p>
        </w:tc>
        <w:tc>
          <w:tcPr>
            <w:tcW w:w="1411" w:type="dxa"/>
          </w:tcPr>
          <w:p w14:paraId="7D5F87E9" w14:textId="324E2942" w:rsidR="00DF5513" w:rsidRPr="00847039" w:rsidRDefault="009D3DB2" w:rsidP="00E02613">
            <w:pPr>
              <w:rPr>
                <w:sz w:val="20"/>
                <w:szCs w:val="20"/>
              </w:rPr>
            </w:pPr>
            <w:r w:rsidRPr="00847039">
              <w:rPr>
                <w:sz w:val="20"/>
                <w:szCs w:val="20"/>
              </w:rPr>
              <w:t>C</w:t>
            </w:r>
            <w:r w:rsidR="00892D79">
              <w:rPr>
                <w:sz w:val="20"/>
                <w:szCs w:val="20"/>
              </w:rPr>
              <w:t>losed</w:t>
            </w:r>
          </w:p>
        </w:tc>
      </w:tr>
      <w:tr w:rsidR="001267B0" w:rsidRPr="00847039" w14:paraId="3A1BE6C1" w14:textId="77777777" w:rsidTr="001D1F95">
        <w:tc>
          <w:tcPr>
            <w:tcW w:w="988" w:type="dxa"/>
            <w:shd w:val="clear" w:color="auto" w:fill="D9D9D9" w:themeFill="background1" w:themeFillShade="D9"/>
          </w:tcPr>
          <w:p w14:paraId="4ED011E2" w14:textId="61686F9C" w:rsidR="00DF5513" w:rsidRPr="00847039" w:rsidRDefault="008B6D73" w:rsidP="00E02613">
            <w:pPr>
              <w:rPr>
                <w:b/>
                <w:bCs/>
                <w:sz w:val="20"/>
                <w:szCs w:val="20"/>
              </w:rPr>
            </w:pPr>
            <w:r w:rsidRPr="00847039">
              <w:rPr>
                <w:b/>
                <w:bCs/>
                <w:sz w:val="20"/>
                <w:szCs w:val="20"/>
              </w:rPr>
              <w:t>4</w:t>
            </w:r>
          </w:p>
        </w:tc>
        <w:tc>
          <w:tcPr>
            <w:tcW w:w="6384" w:type="dxa"/>
            <w:gridSpan w:val="9"/>
            <w:shd w:val="clear" w:color="auto" w:fill="D9D9D9" w:themeFill="background1" w:themeFillShade="D9"/>
          </w:tcPr>
          <w:p w14:paraId="24270527" w14:textId="162B499C" w:rsidR="00DF5513" w:rsidRPr="00847039" w:rsidRDefault="00642E8E" w:rsidP="00E02613">
            <w:pPr>
              <w:rPr>
                <w:b/>
                <w:bCs/>
                <w:sz w:val="20"/>
                <w:szCs w:val="20"/>
              </w:rPr>
            </w:pPr>
            <w:r w:rsidRPr="00847039">
              <w:rPr>
                <w:b/>
                <w:bCs/>
                <w:sz w:val="20"/>
                <w:szCs w:val="20"/>
              </w:rPr>
              <w:t>Confirmation of Quorum</w:t>
            </w:r>
            <w:r w:rsidR="0098396C" w:rsidRPr="00847039">
              <w:rPr>
                <w:b/>
                <w:bCs/>
                <w:sz w:val="20"/>
                <w:szCs w:val="20"/>
              </w:rPr>
              <w:t xml:space="preserve"> </w:t>
            </w:r>
            <w:r w:rsidR="0098396C" w:rsidRPr="00847039">
              <w:rPr>
                <w:sz w:val="20"/>
                <w:szCs w:val="20"/>
              </w:rPr>
              <w:t>(min</w:t>
            </w:r>
            <w:r w:rsidR="008354F3" w:rsidRPr="00847039">
              <w:rPr>
                <w:sz w:val="20"/>
                <w:szCs w:val="20"/>
              </w:rPr>
              <w:t xml:space="preserve"> 4)</w:t>
            </w:r>
          </w:p>
        </w:tc>
        <w:tc>
          <w:tcPr>
            <w:tcW w:w="851" w:type="dxa"/>
            <w:shd w:val="clear" w:color="auto" w:fill="D9D9D9" w:themeFill="background1" w:themeFillShade="D9"/>
          </w:tcPr>
          <w:p w14:paraId="5AB2C523" w14:textId="2060298F" w:rsidR="00DF5513" w:rsidRPr="00847039" w:rsidRDefault="00DF5513" w:rsidP="00E02613">
            <w:pPr>
              <w:rPr>
                <w:sz w:val="20"/>
                <w:szCs w:val="20"/>
              </w:rPr>
            </w:pPr>
          </w:p>
        </w:tc>
        <w:tc>
          <w:tcPr>
            <w:tcW w:w="1411" w:type="dxa"/>
            <w:shd w:val="clear" w:color="auto" w:fill="D9D9D9" w:themeFill="background1" w:themeFillShade="D9"/>
          </w:tcPr>
          <w:p w14:paraId="1F4AFDAB" w14:textId="0FAF594A" w:rsidR="00DF5513" w:rsidRPr="00847039" w:rsidRDefault="00DF5513" w:rsidP="00E02613">
            <w:pPr>
              <w:rPr>
                <w:sz w:val="20"/>
                <w:szCs w:val="20"/>
              </w:rPr>
            </w:pPr>
          </w:p>
        </w:tc>
      </w:tr>
      <w:tr w:rsidR="00414596" w:rsidRPr="00847039" w14:paraId="3431CE92" w14:textId="77777777" w:rsidTr="005179E8">
        <w:tc>
          <w:tcPr>
            <w:tcW w:w="988" w:type="dxa"/>
          </w:tcPr>
          <w:p w14:paraId="7413575A" w14:textId="2A0EE985" w:rsidR="00414596" w:rsidRPr="00847039" w:rsidRDefault="00414596" w:rsidP="00E02613">
            <w:pPr>
              <w:rPr>
                <w:b/>
                <w:bCs/>
                <w:sz w:val="20"/>
                <w:szCs w:val="20"/>
              </w:rPr>
            </w:pPr>
            <w:r w:rsidRPr="00847039">
              <w:rPr>
                <w:b/>
                <w:bCs/>
                <w:sz w:val="20"/>
                <w:szCs w:val="20"/>
              </w:rPr>
              <w:t>4.1</w:t>
            </w:r>
          </w:p>
        </w:tc>
        <w:tc>
          <w:tcPr>
            <w:tcW w:w="1258" w:type="dxa"/>
            <w:shd w:val="clear" w:color="auto" w:fill="D9D9D9" w:themeFill="background1" w:themeFillShade="D9"/>
          </w:tcPr>
          <w:p w14:paraId="6D47E399" w14:textId="6A2883DC" w:rsidR="00414596" w:rsidRPr="00847039" w:rsidRDefault="00414596" w:rsidP="00E02613">
            <w:pPr>
              <w:rPr>
                <w:b/>
                <w:bCs/>
                <w:sz w:val="20"/>
                <w:szCs w:val="20"/>
              </w:rPr>
            </w:pPr>
            <w:r w:rsidRPr="00847039">
              <w:rPr>
                <w:b/>
                <w:bCs/>
                <w:sz w:val="20"/>
                <w:szCs w:val="20"/>
              </w:rPr>
              <w:t xml:space="preserve">Officer’s:             </w:t>
            </w:r>
          </w:p>
        </w:tc>
        <w:tc>
          <w:tcPr>
            <w:tcW w:w="443" w:type="dxa"/>
          </w:tcPr>
          <w:p w14:paraId="79F364EE" w14:textId="7BD3A24C" w:rsidR="00414596" w:rsidRPr="00847039" w:rsidRDefault="00414596" w:rsidP="00E02613">
            <w:pPr>
              <w:rPr>
                <w:b/>
                <w:bCs/>
                <w:sz w:val="20"/>
                <w:szCs w:val="20"/>
              </w:rPr>
            </w:pPr>
            <w:r w:rsidRPr="00847039">
              <w:rPr>
                <w:b/>
                <w:bCs/>
                <w:sz w:val="20"/>
                <w:szCs w:val="20"/>
              </w:rPr>
              <w:t>3</w:t>
            </w:r>
          </w:p>
        </w:tc>
        <w:tc>
          <w:tcPr>
            <w:tcW w:w="1134" w:type="dxa"/>
            <w:gridSpan w:val="2"/>
            <w:shd w:val="clear" w:color="auto" w:fill="D9D9D9" w:themeFill="background1" w:themeFillShade="D9"/>
          </w:tcPr>
          <w:p w14:paraId="2470DC8C" w14:textId="77777777" w:rsidR="00414596" w:rsidRPr="00847039" w:rsidRDefault="00414596" w:rsidP="00E02613">
            <w:pPr>
              <w:rPr>
                <w:b/>
                <w:bCs/>
                <w:sz w:val="20"/>
                <w:szCs w:val="20"/>
              </w:rPr>
            </w:pPr>
            <w:r w:rsidRPr="00847039">
              <w:rPr>
                <w:b/>
                <w:bCs/>
                <w:sz w:val="20"/>
                <w:szCs w:val="20"/>
              </w:rPr>
              <w:t xml:space="preserve">Members:                         </w:t>
            </w:r>
          </w:p>
        </w:tc>
        <w:tc>
          <w:tcPr>
            <w:tcW w:w="425" w:type="dxa"/>
          </w:tcPr>
          <w:p w14:paraId="18C9B264" w14:textId="7E2B7F4D" w:rsidR="00414596" w:rsidRPr="00847039" w:rsidRDefault="00FA3BE5" w:rsidP="00E02613">
            <w:pPr>
              <w:rPr>
                <w:b/>
                <w:bCs/>
                <w:sz w:val="20"/>
                <w:szCs w:val="20"/>
              </w:rPr>
            </w:pPr>
            <w:r>
              <w:rPr>
                <w:b/>
                <w:bCs/>
                <w:sz w:val="20"/>
                <w:szCs w:val="20"/>
              </w:rPr>
              <w:t>4</w:t>
            </w:r>
          </w:p>
        </w:tc>
        <w:tc>
          <w:tcPr>
            <w:tcW w:w="992" w:type="dxa"/>
            <w:shd w:val="clear" w:color="auto" w:fill="D9D9D9" w:themeFill="background1" w:themeFillShade="D9"/>
          </w:tcPr>
          <w:p w14:paraId="09740483" w14:textId="29FD9594" w:rsidR="00414596" w:rsidRPr="00847039" w:rsidRDefault="00FA3BE5" w:rsidP="00E02613">
            <w:pPr>
              <w:rPr>
                <w:b/>
                <w:bCs/>
                <w:sz w:val="20"/>
                <w:szCs w:val="20"/>
              </w:rPr>
            </w:pPr>
            <w:r>
              <w:rPr>
                <w:b/>
                <w:bCs/>
                <w:sz w:val="20"/>
                <w:szCs w:val="20"/>
              </w:rPr>
              <w:t>A</w:t>
            </w:r>
            <w:r w:rsidR="00666E07">
              <w:rPr>
                <w:b/>
                <w:bCs/>
                <w:sz w:val="20"/>
                <w:szCs w:val="20"/>
              </w:rPr>
              <w:t>bsent</w:t>
            </w:r>
          </w:p>
        </w:tc>
        <w:tc>
          <w:tcPr>
            <w:tcW w:w="425" w:type="dxa"/>
          </w:tcPr>
          <w:p w14:paraId="75B08CAB" w14:textId="3780A57C" w:rsidR="00414596" w:rsidRPr="00847039" w:rsidRDefault="00666E07" w:rsidP="00E02613">
            <w:pPr>
              <w:rPr>
                <w:b/>
                <w:bCs/>
                <w:sz w:val="20"/>
                <w:szCs w:val="20"/>
              </w:rPr>
            </w:pPr>
            <w:r>
              <w:rPr>
                <w:b/>
                <w:bCs/>
                <w:sz w:val="20"/>
                <w:szCs w:val="20"/>
              </w:rPr>
              <w:t>3</w:t>
            </w:r>
          </w:p>
        </w:tc>
        <w:tc>
          <w:tcPr>
            <w:tcW w:w="1078" w:type="dxa"/>
            <w:shd w:val="clear" w:color="auto" w:fill="D9D9D9" w:themeFill="background1" w:themeFillShade="D9"/>
          </w:tcPr>
          <w:p w14:paraId="11116B2B" w14:textId="2F577786" w:rsidR="00414596" w:rsidRPr="00847039" w:rsidRDefault="00414596" w:rsidP="00E02613">
            <w:pPr>
              <w:rPr>
                <w:b/>
                <w:bCs/>
                <w:sz w:val="20"/>
                <w:szCs w:val="20"/>
              </w:rPr>
            </w:pPr>
            <w:r w:rsidRPr="00847039">
              <w:rPr>
                <w:b/>
                <w:bCs/>
                <w:sz w:val="20"/>
                <w:szCs w:val="20"/>
              </w:rPr>
              <w:t>Co-Opt:</w:t>
            </w:r>
          </w:p>
        </w:tc>
        <w:tc>
          <w:tcPr>
            <w:tcW w:w="629" w:type="dxa"/>
          </w:tcPr>
          <w:p w14:paraId="250B0CA9" w14:textId="5D6701CF" w:rsidR="00414596" w:rsidRPr="00847039" w:rsidRDefault="00414596" w:rsidP="00E02613">
            <w:pPr>
              <w:rPr>
                <w:b/>
                <w:bCs/>
                <w:sz w:val="20"/>
                <w:szCs w:val="20"/>
              </w:rPr>
            </w:pPr>
            <w:r w:rsidRPr="00847039">
              <w:rPr>
                <w:b/>
                <w:bCs/>
                <w:sz w:val="20"/>
                <w:szCs w:val="20"/>
              </w:rPr>
              <w:t>0</w:t>
            </w:r>
          </w:p>
        </w:tc>
        <w:tc>
          <w:tcPr>
            <w:tcW w:w="851" w:type="dxa"/>
          </w:tcPr>
          <w:p w14:paraId="33F177B4" w14:textId="0047CE6D" w:rsidR="00414596" w:rsidRPr="002E1C09" w:rsidRDefault="00A44300" w:rsidP="00E02613">
            <w:pPr>
              <w:rPr>
                <w:color w:val="007BB8"/>
                <w:sz w:val="20"/>
                <w:szCs w:val="20"/>
              </w:rPr>
            </w:pPr>
            <w:r w:rsidRPr="002E1C09">
              <w:rPr>
                <w:color w:val="007BB8"/>
                <w:sz w:val="20"/>
                <w:szCs w:val="20"/>
              </w:rPr>
              <w:t>Motion 4</w:t>
            </w:r>
          </w:p>
        </w:tc>
        <w:tc>
          <w:tcPr>
            <w:tcW w:w="1411" w:type="dxa"/>
          </w:tcPr>
          <w:p w14:paraId="5189F2BB" w14:textId="6DCF5900" w:rsidR="00414596" w:rsidRPr="002E1C09" w:rsidRDefault="001A72C5" w:rsidP="00E02613">
            <w:pPr>
              <w:rPr>
                <w:color w:val="007BB8"/>
                <w:sz w:val="20"/>
                <w:szCs w:val="20"/>
              </w:rPr>
            </w:pPr>
            <w:r w:rsidRPr="002E1C09">
              <w:rPr>
                <w:color w:val="007BB8"/>
                <w:sz w:val="20"/>
                <w:szCs w:val="20"/>
              </w:rPr>
              <w:t>See</w:t>
            </w:r>
            <w:r w:rsidR="00257B0E" w:rsidRPr="002E1C09">
              <w:rPr>
                <w:color w:val="007BB8"/>
                <w:sz w:val="20"/>
                <w:szCs w:val="20"/>
              </w:rPr>
              <w:t xml:space="preserve"> I</w:t>
            </w:r>
            <w:r w:rsidR="00A44300" w:rsidRPr="002E1C09">
              <w:rPr>
                <w:color w:val="007BB8"/>
                <w:sz w:val="20"/>
                <w:szCs w:val="20"/>
              </w:rPr>
              <w:t>te</w:t>
            </w:r>
            <w:r w:rsidRPr="002E1C09">
              <w:rPr>
                <w:color w:val="007BB8"/>
                <w:sz w:val="20"/>
                <w:szCs w:val="20"/>
              </w:rPr>
              <w:t xml:space="preserve">m </w:t>
            </w:r>
            <w:r w:rsidR="00257B0E" w:rsidRPr="002E1C09">
              <w:rPr>
                <w:color w:val="007BB8"/>
                <w:sz w:val="20"/>
                <w:szCs w:val="20"/>
              </w:rPr>
              <w:t>11.16.1</w:t>
            </w:r>
          </w:p>
        </w:tc>
      </w:tr>
      <w:tr w:rsidR="001267B0" w:rsidRPr="00847039" w14:paraId="49D42779" w14:textId="77777777" w:rsidTr="001D1F95">
        <w:tc>
          <w:tcPr>
            <w:tcW w:w="988" w:type="dxa"/>
            <w:shd w:val="clear" w:color="auto" w:fill="D9D9D9" w:themeFill="background1" w:themeFillShade="D9"/>
          </w:tcPr>
          <w:p w14:paraId="5B703CDF" w14:textId="00E19D85" w:rsidR="00DF5513" w:rsidRPr="00847039" w:rsidRDefault="000E6608" w:rsidP="00E02613">
            <w:pPr>
              <w:rPr>
                <w:b/>
                <w:bCs/>
                <w:sz w:val="20"/>
                <w:szCs w:val="20"/>
              </w:rPr>
            </w:pPr>
            <w:r w:rsidRPr="00847039">
              <w:rPr>
                <w:b/>
                <w:bCs/>
                <w:sz w:val="20"/>
                <w:szCs w:val="20"/>
              </w:rPr>
              <w:t>5</w:t>
            </w:r>
          </w:p>
        </w:tc>
        <w:tc>
          <w:tcPr>
            <w:tcW w:w="6384" w:type="dxa"/>
            <w:gridSpan w:val="9"/>
            <w:shd w:val="clear" w:color="auto" w:fill="D9D9D9" w:themeFill="background1" w:themeFillShade="D9"/>
          </w:tcPr>
          <w:p w14:paraId="23381B6A" w14:textId="1C3D8628" w:rsidR="00DF5513" w:rsidRPr="00847039" w:rsidRDefault="009352D8" w:rsidP="00E02613">
            <w:pPr>
              <w:rPr>
                <w:b/>
                <w:bCs/>
                <w:sz w:val="20"/>
                <w:szCs w:val="20"/>
              </w:rPr>
            </w:pPr>
            <w:r w:rsidRPr="00847039">
              <w:rPr>
                <w:b/>
                <w:bCs/>
                <w:sz w:val="20"/>
                <w:szCs w:val="20"/>
              </w:rPr>
              <w:t xml:space="preserve">Conflicts of Interest </w:t>
            </w:r>
          </w:p>
        </w:tc>
        <w:tc>
          <w:tcPr>
            <w:tcW w:w="851" w:type="dxa"/>
            <w:shd w:val="clear" w:color="auto" w:fill="D9D9D9" w:themeFill="background1" w:themeFillShade="D9"/>
          </w:tcPr>
          <w:p w14:paraId="16ACE4B4" w14:textId="37BB3048" w:rsidR="00DF5513" w:rsidRPr="002E1C09" w:rsidRDefault="00DF5513" w:rsidP="00E02613">
            <w:pPr>
              <w:rPr>
                <w:color w:val="007BB8"/>
                <w:sz w:val="20"/>
                <w:szCs w:val="20"/>
              </w:rPr>
            </w:pPr>
          </w:p>
        </w:tc>
        <w:tc>
          <w:tcPr>
            <w:tcW w:w="1411" w:type="dxa"/>
            <w:shd w:val="clear" w:color="auto" w:fill="D9D9D9" w:themeFill="background1" w:themeFillShade="D9"/>
          </w:tcPr>
          <w:p w14:paraId="7BDC3124" w14:textId="2A298A57" w:rsidR="00DF5513" w:rsidRPr="002E1C09" w:rsidRDefault="00DF5513" w:rsidP="00E02613">
            <w:pPr>
              <w:rPr>
                <w:color w:val="007BB8"/>
                <w:sz w:val="20"/>
                <w:szCs w:val="20"/>
              </w:rPr>
            </w:pPr>
          </w:p>
        </w:tc>
      </w:tr>
      <w:tr w:rsidR="001267B0" w:rsidRPr="00847039" w14:paraId="44EF760C" w14:textId="77777777" w:rsidTr="000167A7">
        <w:tc>
          <w:tcPr>
            <w:tcW w:w="988" w:type="dxa"/>
          </w:tcPr>
          <w:p w14:paraId="6AFB3A0D" w14:textId="4A9C3B86" w:rsidR="00DF5513" w:rsidRPr="00847039" w:rsidRDefault="005C62DD" w:rsidP="00E02613">
            <w:pPr>
              <w:rPr>
                <w:b/>
                <w:bCs/>
                <w:sz w:val="20"/>
                <w:szCs w:val="20"/>
              </w:rPr>
            </w:pPr>
            <w:r w:rsidRPr="00847039">
              <w:rPr>
                <w:b/>
                <w:bCs/>
                <w:sz w:val="20"/>
                <w:szCs w:val="20"/>
              </w:rPr>
              <w:t>5.1</w:t>
            </w:r>
          </w:p>
        </w:tc>
        <w:tc>
          <w:tcPr>
            <w:tcW w:w="6384" w:type="dxa"/>
            <w:gridSpan w:val="9"/>
          </w:tcPr>
          <w:p w14:paraId="68BB847C" w14:textId="0D61ECAC" w:rsidR="007A2858" w:rsidRPr="00847039" w:rsidRDefault="008C0FB0" w:rsidP="00E02613">
            <w:pPr>
              <w:rPr>
                <w:sz w:val="20"/>
                <w:szCs w:val="20"/>
              </w:rPr>
            </w:pPr>
            <w:r w:rsidRPr="00847039">
              <w:rPr>
                <w:sz w:val="20"/>
                <w:szCs w:val="20"/>
              </w:rPr>
              <w:t xml:space="preserve">Designated </w:t>
            </w:r>
            <w:r w:rsidR="00F9724E" w:rsidRPr="00847039">
              <w:rPr>
                <w:sz w:val="20"/>
                <w:szCs w:val="20"/>
              </w:rPr>
              <w:t xml:space="preserve">Meeting Chair asked </w:t>
            </w:r>
            <w:r w:rsidR="00AC22E9" w:rsidRPr="00847039">
              <w:rPr>
                <w:sz w:val="20"/>
                <w:szCs w:val="20"/>
              </w:rPr>
              <w:t xml:space="preserve">members </w:t>
            </w:r>
            <w:r w:rsidR="00F9724E" w:rsidRPr="00847039">
              <w:rPr>
                <w:sz w:val="20"/>
                <w:szCs w:val="20"/>
              </w:rPr>
              <w:t>if the</w:t>
            </w:r>
            <w:r w:rsidRPr="00847039">
              <w:rPr>
                <w:sz w:val="20"/>
                <w:szCs w:val="20"/>
              </w:rPr>
              <w:t xml:space="preserve">re </w:t>
            </w:r>
            <w:r w:rsidR="00AC22E9" w:rsidRPr="00847039">
              <w:rPr>
                <w:sz w:val="20"/>
                <w:szCs w:val="20"/>
              </w:rPr>
              <w:t xml:space="preserve">were any conflicts of </w:t>
            </w:r>
            <w:r w:rsidR="007A2858" w:rsidRPr="00847039">
              <w:rPr>
                <w:sz w:val="20"/>
                <w:szCs w:val="20"/>
              </w:rPr>
              <w:t>interest.</w:t>
            </w:r>
          </w:p>
        </w:tc>
        <w:tc>
          <w:tcPr>
            <w:tcW w:w="851" w:type="dxa"/>
          </w:tcPr>
          <w:p w14:paraId="07771186" w14:textId="106A4F13" w:rsidR="00DF5513" w:rsidRPr="00847039" w:rsidRDefault="00892D79" w:rsidP="00E02613">
            <w:pPr>
              <w:rPr>
                <w:sz w:val="20"/>
                <w:szCs w:val="20"/>
              </w:rPr>
            </w:pPr>
            <w:r>
              <w:rPr>
                <w:sz w:val="20"/>
                <w:szCs w:val="20"/>
              </w:rPr>
              <w:t xml:space="preserve">All </w:t>
            </w:r>
          </w:p>
        </w:tc>
        <w:tc>
          <w:tcPr>
            <w:tcW w:w="1411" w:type="dxa"/>
          </w:tcPr>
          <w:p w14:paraId="42EEF08B" w14:textId="27807E39" w:rsidR="00DF5513" w:rsidRPr="00847039" w:rsidRDefault="00DF5513" w:rsidP="00E02613">
            <w:pPr>
              <w:rPr>
                <w:sz w:val="20"/>
                <w:szCs w:val="20"/>
              </w:rPr>
            </w:pPr>
          </w:p>
        </w:tc>
      </w:tr>
      <w:tr w:rsidR="001267B0" w:rsidRPr="00847039" w14:paraId="2D4FE020" w14:textId="77777777" w:rsidTr="001D1F95">
        <w:tc>
          <w:tcPr>
            <w:tcW w:w="988" w:type="dxa"/>
            <w:shd w:val="clear" w:color="auto" w:fill="BFBFBF" w:themeFill="background1" w:themeFillShade="BF"/>
          </w:tcPr>
          <w:p w14:paraId="31907703" w14:textId="66A465E9" w:rsidR="00DF5513" w:rsidRPr="00847039" w:rsidRDefault="005C62DD" w:rsidP="00E02613">
            <w:pPr>
              <w:rPr>
                <w:b/>
                <w:bCs/>
                <w:sz w:val="20"/>
                <w:szCs w:val="20"/>
              </w:rPr>
            </w:pPr>
            <w:r w:rsidRPr="00847039">
              <w:rPr>
                <w:b/>
                <w:bCs/>
                <w:sz w:val="20"/>
                <w:szCs w:val="20"/>
              </w:rPr>
              <w:t>6</w:t>
            </w:r>
          </w:p>
        </w:tc>
        <w:tc>
          <w:tcPr>
            <w:tcW w:w="6384" w:type="dxa"/>
            <w:gridSpan w:val="9"/>
            <w:shd w:val="clear" w:color="auto" w:fill="D9D9D9" w:themeFill="background1" w:themeFillShade="D9"/>
          </w:tcPr>
          <w:p w14:paraId="2C661506" w14:textId="3A20DEF2" w:rsidR="00DF5513" w:rsidRPr="00847039" w:rsidRDefault="001B7A92" w:rsidP="00E02613">
            <w:pPr>
              <w:rPr>
                <w:b/>
                <w:bCs/>
                <w:sz w:val="20"/>
                <w:szCs w:val="20"/>
              </w:rPr>
            </w:pPr>
            <w:r w:rsidRPr="00847039">
              <w:rPr>
                <w:b/>
                <w:bCs/>
                <w:sz w:val="20"/>
                <w:szCs w:val="20"/>
              </w:rPr>
              <w:t>Minutes of Previous Meeting (</w:t>
            </w:r>
            <w:r w:rsidR="0061679E" w:rsidRPr="00847039">
              <w:rPr>
                <w:b/>
                <w:bCs/>
                <w:sz w:val="20"/>
                <w:szCs w:val="20"/>
              </w:rPr>
              <w:t>#</w:t>
            </w:r>
            <w:r w:rsidR="00C13A48" w:rsidRPr="00847039">
              <w:rPr>
                <w:b/>
                <w:bCs/>
                <w:sz w:val="20"/>
                <w:szCs w:val="20"/>
              </w:rPr>
              <w:t xml:space="preserve">31 &amp;  </w:t>
            </w:r>
            <w:r w:rsidR="0061679E" w:rsidRPr="00847039">
              <w:rPr>
                <w:b/>
                <w:bCs/>
                <w:sz w:val="20"/>
                <w:szCs w:val="20"/>
              </w:rPr>
              <w:t>32)</w:t>
            </w:r>
          </w:p>
        </w:tc>
        <w:tc>
          <w:tcPr>
            <w:tcW w:w="851" w:type="dxa"/>
            <w:shd w:val="clear" w:color="auto" w:fill="BFBFBF" w:themeFill="background1" w:themeFillShade="BF"/>
          </w:tcPr>
          <w:p w14:paraId="3C66419F" w14:textId="6C91B1FD" w:rsidR="00DF5513" w:rsidRPr="00847039" w:rsidRDefault="00DF5513" w:rsidP="00E02613">
            <w:pPr>
              <w:rPr>
                <w:sz w:val="20"/>
                <w:szCs w:val="20"/>
              </w:rPr>
            </w:pPr>
          </w:p>
        </w:tc>
        <w:tc>
          <w:tcPr>
            <w:tcW w:w="1411" w:type="dxa"/>
            <w:shd w:val="clear" w:color="auto" w:fill="BFBFBF" w:themeFill="background1" w:themeFillShade="BF"/>
          </w:tcPr>
          <w:p w14:paraId="0E3280F7" w14:textId="6891CCAF" w:rsidR="00DF5513" w:rsidRPr="00847039" w:rsidRDefault="00DF5513" w:rsidP="00E02613">
            <w:pPr>
              <w:rPr>
                <w:sz w:val="20"/>
                <w:szCs w:val="20"/>
              </w:rPr>
            </w:pPr>
          </w:p>
        </w:tc>
      </w:tr>
      <w:tr w:rsidR="001267B0" w:rsidRPr="00847039" w14:paraId="1DC628D3" w14:textId="77777777" w:rsidTr="000167A7">
        <w:trPr>
          <w:trHeight w:val="1182"/>
        </w:trPr>
        <w:tc>
          <w:tcPr>
            <w:tcW w:w="988" w:type="dxa"/>
          </w:tcPr>
          <w:p w14:paraId="6C55F414" w14:textId="785E7E0D" w:rsidR="006852C8" w:rsidRPr="00847039" w:rsidRDefault="006852C8" w:rsidP="00E02613">
            <w:pPr>
              <w:rPr>
                <w:sz w:val="20"/>
                <w:szCs w:val="20"/>
              </w:rPr>
            </w:pPr>
            <w:r w:rsidRPr="00847039">
              <w:rPr>
                <w:sz w:val="20"/>
                <w:szCs w:val="20"/>
              </w:rPr>
              <w:t>6.1</w:t>
            </w:r>
          </w:p>
        </w:tc>
        <w:tc>
          <w:tcPr>
            <w:tcW w:w="6384" w:type="dxa"/>
            <w:gridSpan w:val="9"/>
          </w:tcPr>
          <w:p w14:paraId="5D5018AA" w14:textId="38B1B3E2" w:rsidR="006852C8" w:rsidRPr="00847039" w:rsidRDefault="006852C8" w:rsidP="00E02613">
            <w:pPr>
              <w:rPr>
                <w:sz w:val="20"/>
                <w:szCs w:val="20"/>
              </w:rPr>
            </w:pPr>
            <w:r w:rsidRPr="00847039">
              <w:rPr>
                <w:sz w:val="20"/>
                <w:szCs w:val="20"/>
              </w:rPr>
              <w:t>The Chair presented the Revised minutes of meeting #31 held on the 23</w:t>
            </w:r>
            <w:r w:rsidRPr="00847039">
              <w:rPr>
                <w:sz w:val="20"/>
                <w:szCs w:val="20"/>
                <w:vertAlign w:val="superscript"/>
              </w:rPr>
              <w:t>rd</w:t>
            </w:r>
            <w:r w:rsidRPr="00847039">
              <w:rPr>
                <w:sz w:val="20"/>
                <w:szCs w:val="20"/>
              </w:rPr>
              <w:t xml:space="preserve"> January 2025 and meeting #32 held on 27</w:t>
            </w:r>
            <w:r w:rsidRPr="00847039">
              <w:rPr>
                <w:sz w:val="20"/>
                <w:szCs w:val="20"/>
                <w:vertAlign w:val="superscript"/>
              </w:rPr>
              <w:t>th</w:t>
            </w:r>
            <w:r w:rsidRPr="00847039">
              <w:rPr>
                <w:sz w:val="20"/>
                <w:szCs w:val="20"/>
              </w:rPr>
              <w:t xml:space="preserve"> March 2025.</w:t>
            </w:r>
          </w:p>
          <w:p w14:paraId="3890464A" w14:textId="77777777" w:rsidR="00C361EB" w:rsidRPr="00847039" w:rsidRDefault="006852C8" w:rsidP="00E02613">
            <w:pPr>
              <w:rPr>
                <w:sz w:val="20"/>
                <w:szCs w:val="20"/>
              </w:rPr>
            </w:pPr>
            <w:r w:rsidRPr="00847039">
              <w:rPr>
                <w:b/>
                <w:bCs/>
                <w:sz w:val="20"/>
                <w:szCs w:val="20"/>
              </w:rPr>
              <w:t>Proposed By</w:t>
            </w:r>
            <w:r w:rsidRPr="00847039">
              <w:rPr>
                <w:sz w:val="20"/>
                <w:szCs w:val="20"/>
              </w:rPr>
              <w:t xml:space="preserve">:      </w:t>
            </w:r>
            <w:r w:rsidR="00C07EF7" w:rsidRPr="00847039">
              <w:rPr>
                <w:sz w:val="20"/>
                <w:szCs w:val="20"/>
              </w:rPr>
              <w:t>JE</w:t>
            </w:r>
            <w:r w:rsidRPr="00847039">
              <w:rPr>
                <w:sz w:val="20"/>
                <w:szCs w:val="20"/>
              </w:rPr>
              <w:t xml:space="preserve">          and </w:t>
            </w:r>
            <w:r w:rsidRPr="00847039">
              <w:rPr>
                <w:b/>
                <w:bCs/>
                <w:sz w:val="20"/>
                <w:szCs w:val="20"/>
              </w:rPr>
              <w:t>Seconded By</w:t>
            </w:r>
            <w:r w:rsidRPr="00847039">
              <w:rPr>
                <w:sz w:val="20"/>
                <w:szCs w:val="20"/>
              </w:rPr>
              <w:t xml:space="preserve">:       </w:t>
            </w:r>
            <w:r w:rsidR="00C07EF7" w:rsidRPr="00847039">
              <w:rPr>
                <w:sz w:val="20"/>
                <w:szCs w:val="20"/>
              </w:rPr>
              <w:t>CP</w:t>
            </w:r>
            <w:r w:rsidRPr="00847039">
              <w:rPr>
                <w:sz w:val="20"/>
                <w:szCs w:val="20"/>
              </w:rPr>
              <w:t xml:space="preserve">            </w:t>
            </w:r>
          </w:p>
          <w:p w14:paraId="26AC2560" w14:textId="3A7D0F91" w:rsidR="006852C8" w:rsidRPr="00847039" w:rsidRDefault="006852C8" w:rsidP="00E02613">
            <w:pPr>
              <w:rPr>
                <w:sz w:val="20"/>
                <w:szCs w:val="20"/>
              </w:rPr>
            </w:pPr>
            <w:r w:rsidRPr="00847039">
              <w:rPr>
                <w:sz w:val="20"/>
                <w:szCs w:val="20"/>
              </w:rPr>
              <w:t>that the Chair AGREE that the Minutes of the meetings # 31 &amp; 32 were a true record of the meetings.</w:t>
            </w:r>
          </w:p>
          <w:p w14:paraId="62352F7B" w14:textId="35228D59" w:rsidR="006852C8" w:rsidRPr="00847039" w:rsidRDefault="006852C8" w:rsidP="00E02613">
            <w:pPr>
              <w:rPr>
                <w:sz w:val="20"/>
                <w:szCs w:val="20"/>
              </w:rPr>
            </w:pPr>
            <w:r w:rsidRPr="00847039">
              <w:rPr>
                <w:sz w:val="20"/>
                <w:szCs w:val="20"/>
              </w:rPr>
              <w:t>The Minutes where subsequently signed by the chair.</w:t>
            </w:r>
          </w:p>
        </w:tc>
        <w:tc>
          <w:tcPr>
            <w:tcW w:w="851" w:type="dxa"/>
          </w:tcPr>
          <w:p w14:paraId="69C118E7" w14:textId="27831B94" w:rsidR="006852C8" w:rsidRPr="00847039" w:rsidRDefault="005E6E2D" w:rsidP="00E02613">
            <w:pPr>
              <w:rPr>
                <w:sz w:val="20"/>
                <w:szCs w:val="20"/>
              </w:rPr>
            </w:pPr>
            <w:r w:rsidRPr="00847039">
              <w:rPr>
                <w:sz w:val="20"/>
                <w:szCs w:val="20"/>
              </w:rPr>
              <w:t>All</w:t>
            </w:r>
          </w:p>
        </w:tc>
        <w:tc>
          <w:tcPr>
            <w:tcW w:w="1411" w:type="dxa"/>
          </w:tcPr>
          <w:p w14:paraId="388195E8" w14:textId="69B11408" w:rsidR="006852C8" w:rsidRPr="00847039" w:rsidRDefault="00C07EF7" w:rsidP="00E02613">
            <w:pPr>
              <w:rPr>
                <w:sz w:val="20"/>
                <w:szCs w:val="20"/>
              </w:rPr>
            </w:pPr>
            <w:r w:rsidRPr="00847039">
              <w:rPr>
                <w:sz w:val="20"/>
                <w:szCs w:val="20"/>
              </w:rPr>
              <w:t>C</w:t>
            </w:r>
            <w:r w:rsidR="00EC0CCB">
              <w:rPr>
                <w:sz w:val="20"/>
                <w:szCs w:val="20"/>
              </w:rPr>
              <w:t>losed</w:t>
            </w:r>
          </w:p>
        </w:tc>
      </w:tr>
      <w:tr w:rsidR="001267B0" w:rsidRPr="00847039" w14:paraId="596FCAF9" w14:textId="77777777" w:rsidTr="001D1F95">
        <w:tc>
          <w:tcPr>
            <w:tcW w:w="988" w:type="dxa"/>
            <w:shd w:val="clear" w:color="auto" w:fill="D9D9D9" w:themeFill="background1" w:themeFillShade="D9"/>
          </w:tcPr>
          <w:p w14:paraId="2746F27B" w14:textId="58CB918D" w:rsidR="00DF5513" w:rsidRPr="00847039" w:rsidRDefault="007852F6" w:rsidP="00E02613">
            <w:pPr>
              <w:rPr>
                <w:b/>
                <w:bCs/>
                <w:sz w:val="20"/>
                <w:szCs w:val="20"/>
              </w:rPr>
            </w:pPr>
            <w:r w:rsidRPr="00847039">
              <w:rPr>
                <w:b/>
                <w:bCs/>
                <w:sz w:val="20"/>
                <w:szCs w:val="20"/>
              </w:rPr>
              <w:t>6.2</w:t>
            </w:r>
          </w:p>
        </w:tc>
        <w:tc>
          <w:tcPr>
            <w:tcW w:w="6384" w:type="dxa"/>
            <w:gridSpan w:val="9"/>
            <w:shd w:val="clear" w:color="auto" w:fill="D9D9D9" w:themeFill="background1" w:themeFillShade="D9"/>
          </w:tcPr>
          <w:p w14:paraId="61026E3C" w14:textId="6225B7E3" w:rsidR="00DF5513" w:rsidRPr="00847039" w:rsidRDefault="007852F6" w:rsidP="00E02613">
            <w:pPr>
              <w:rPr>
                <w:b/>
                <w:bCs/>
                <w:sz w:val="20"/>
                <w:szCs w:val="20"/>
              </w:rPr>
            </w:pPr>
            <w:r w:rsidRPr="00847039">
              <w:rPr>
                <w:b/>
                <w:bCs/>
                <w:sz w:val="20"/>
                <w:szCs w:val="20"/>
              </w:rPr>
              <w:t xml:space="preserve">Matters Arising </w:t>
            </w:r>
            <w:r w:rsidR="00772005" w:rsidRPr="00847039">
              <w:rPr>
                <w:b/>
                <w:bCs/>
                <w:sz w:val="20"/>
                <w:szCs w:val="20"/>
              </w:rPr>
              <w:t>from meeting #32</w:t>
            </w:r>
            <w:r w:rsidR="0027524D" w:rsidRPr="00847039">
              <w:rPr>
                <w:b/>
                <w:bCs/>
                <w:sz w:val="20"/>
                <w:szCs w:val="20"/>
              </w:rPr>
              <w:t xml:space="preserve"> </w:t>
            </w:r>
            <w:r w:rsidR="0027524D" w:rsidRPr="00847039">
              <w:rPr>
                <w:sz w:val="20"/>
                <w:szCs w:val="20"/>
              </w:rPr>
              <w:t>(</w:t>
            </w:r>
            <w:r w:rsidR="0020592E" w:rsidRPr="00847039">
              <w:rPr>
                <w:sz w:val="20"/>
                <w:szCs w:val="20"/>
              </w:rPr>
              <w:t>Chair-Sec)</w:t>
            </w:r>
          </w:p>
        </w:tc>
        <w:tc>
          <w:tcPr>
            <w:tcW w:w="851" w:type="dxa"/>
            <w:shd w:val="clear" w:color="auto" w:fill="D9D9D9" w:themeFill="background1" w:themeFillShade="D9"/>
          </w:tcPr>
          <w:p w14:paraId="2245D78E" w14:textId="6F45BA21" w:rsidR="00DF5513" w:rsidRPr="00847039" w:rsidRDefault="00DF5513" w:rsidP="00E02613">
            <w:pPr>
              <w:rPr>
                <w:sz w:val="20"/>
                <w:szCs w:val="20"/>
              </w:rPr>
            </w:pPr>
          </w:p>
        </w:tc>
        <w:tc>
          <w:tcPr>
            <w:tcW w:w="1411" w:type="dxa"/>
            <w:shd w:val="clear" w:color="auto" w:fill="D9D9D9" w:themeFill="background1" w:themeFillShade="D9"/>
          </w:tcPr>
          <w:p w14:paraId="67D12C87" w14:textId="46D2DBC4" w:rsidR="00DF5513" w:rsidRPr="00847039" w:rsidRDefault="00DF5513" w:rsidP="00E02613">
            <w:pPr>
              <w:rPr>
                <w:sz w:val="20"/>
                <w:szCs w:val="20"/>
              </w:rPr>
            </w:pPr>
          </w:p>
        </w:tc>
      </w:tr>
      <w:tr w:rsidR="001267B0" w:rsidRPr="00847039" w14:paraId="430BA1BF" w14:textId="77777777" w:rsidTr="000167A7">
        <w:tc>
          <w:tcPr>
            <w:tcW w:w="988" w:type="dxa"/>
          </w:tcPr>
          <w:p w14:paraId="30CAA28D" w14:textId="4474E041" w:rsidR="00DF5513" w:rsidRPr="00847039" w:rsidRDefault="001C031D" w:rsidP="00E02613">
            <w:pPr>
              <w:rPr>
                <w:sz w:val="20"/>
                <w:szCs w:val="20"/>
              </w:rPr>
            </w:pPr>
            <w:r w:rsidRPr="00847039">
              <w:rPr>
                <w:sz w:val="20"/>
                <w:szCs w:val="20"/>
              </w:rPr>
              <w:t>6.2.1</w:t>
            </w:r>
          </w:p>
        </w:tc>
        <w:tc>
          <w:tcPr>
            <w:tcW w:w="6384" w:type="dxa"/>
            <w:gridSpan w:val="9"/>
          </w:tcPr>
          <w:p w14:paraId="7DB412FD" w14:textId="7DDF197D" w:rsidR="00DF5513" w:rsidRPr="00847039" w:rsidRDefault="00BC4F9B" w:rsidP="00E02613">
            <w:pPr>
              <w:rPr>
                <w:sz w:val="20"/>
                <w:szCs w:val="20"/>
              </w:rPr>
            </w:pPr>
            <w:r w:rsidRPr="00847039">
              <w:rPr>
                <w:sz w:val="20"/>
                <w:szCs w:val="20"/>
              </w:rPr>
              <w:t xml:space="preserve">The Chair/VC had invited </w:t>
            </w:r>
            <w:r w:rsidR="00B6273B" w:rsidRPr="00847039">
              <w:rPr>
                <w:sz w:val="20"/>
                <w:szCs w:val="20"/>
              </w:rPr>
              <w:t xml:space="preserve">Lisa Snowden </w:t>
            </w:r>
            <w:r w:rsidR="001F714C" w:rsidRPr="00847039">
              <w:rPr>
                <w:sz w:val="20"/>
                <w:szCs w:val="20"/>
              </w:rPr>
              <w:t>(</w:t>
            </w:r>
            <w:r w:rsidR="000C65B7" w:rsidRPr="00847039">
              <w:rPr>
                <w:sz w:val="20"/>
                <w:szCs w:val="20"/>
              </w:rPr>
              <w:t>Branch Member</w:t>
            </w:r>
            <w:r w:rsidR="001F714C" w:rsidRPr="00847039">
              <w:rPr>
                <w:sz w:val="20"/>
                <w:szCs w:val="20"/>
              </w:rPr>
              <w:t xml:space="preserve">) </w:t>
            </w:r>
            <w:r w:rsidR="00B6273B" w:rsidRPr="00847039">
              <w:rPr>
                <w:sz w:val="20"/>
                <w:szCs w:val="20"/>
              </w:rPr>
              <w:t>and Geog</w:t>
            </w:r>
            <w:r w:rsidR="00F55565" w:rsidRPr="00847039">
              <w:rPr>
                <w:sz w:val="20"/>
                <w:szCs w:val="20"/>
              </w:rPr>
              <w:t>ina Brownhil</w:t>
            </w:r>
            <w:r w:rsidR="000C65B7" w:rsidRPr="00847039">
              <w:rPr>
                <w:sz w:val="20"/>
                <w:szCs w:val="20"/>
              </w:rPr>
              <w:t>l</w:t>
            </w:r>
            <w:r w:rsidR="001F714C" w:rsidRPr="00847039">
              <w:rPr>
                <w:sz w:val="20"/>
                <w:szCs w:val="20"/>
              </w:rPr>
              <w:t xml:space="preserve"> (RBL Caseworker)</w:t>
            </w:r>
            <w:r w:rsidR="000C65B7" w:rsidRPr="00847039">
              <w:rPr>
                <w:sz w:val="20"/>
                <w:szCs w:val="20"/>
              </w:rPr>
              <w:t xml:space="preserve"> </w:t>
            </w:r>
            <w:r w:rsidR="00F55565" w:rsidRPr="00847039">
              <w:rPr>
                <w:sz w:val="20"/>
                <w:szCs w:val="20"/>
              </w:rPr>
              <w:t xml:space="preserve">to attend </w:t>
            </w:r>
            <w:r w:rsidRPr="00847039">
              <w:rPr>
                <w:sz w:val="20"/>
                <w:szCs w:val="20"/>
              </w:rPr>
              <w:t xml:space="preserve">this committee meeting but </w:t>
            </w:r>
            <w:r w:rsidR="00B50290" w:rsidRPr="00847039">
              <w:rPr>
                <w:sz w:val="20"/>
                <w:szCs w:val="20"/>
              </w:rPr>
              <w:t xml:space="preserve">were unable to do so </w:t>
            </w:r>
            <w:r w:rsidR="00B77A95" w:rsidRPr="00847039">
              <w:rPr>
                <w:sz w:val="20"/>
                <w:szCs w:val="20"/>
              </w:rPr>
              <w:t xml:space="preserve">and </w:t>
            </w:r>
            <w:r w:rsidR="008B724A" w:rsidRPr="00847039">
              <w:rPr>
                <w:sz w:val="20"/>
                <w:szCs w:val="20"/>
              </w:rPr>
              <w:t xml:space="preserve">were hopefully </w:t>
            </w:r>
            <w:r w:rsidR="00B77A95" w:rsidRPr="00847039">
              <w:rPr>
                <w:sz w:val="20"/>
                <w:szCs w:val="20"/>
              </w:rPr>
              <w:t>able to attend the next scheduled meeting</w:t>
            </w:r>
            <w:r w:rsidR="008B724A" w:rsidRPr="00847039">
              <w:rPr>
                <w:sz w:val="20"/>
                <w:szCs w:val="20"/>
              </w:rPr>
              <w:t>.</w:t>
            </w:r>
          </w:p>
        </w:tc>
        <w:tc>
          <w:tcPr>
            <w:tcW w:w="851" w:type="dxa"/>
          </w:tcPr>
          <w:p w14:paraId="19B73210" w14:textId="461C5CB7" w:rsidR="00DF5513" w:rsidRPr="00847039" w:rsidRDefault="008B724A" w:rsidP="00E02613">
            <w:pPr>
              <w:rPr>
                <w:sz w:val="20"/>
                <w:szCs w:val="20"/>
              </w:rPr>
            </w:pPr>
            <w:r w:rsidRPr="00847039">
              <w:rPr>
                <w:sz w:val="20"/>
                <w:szCs w:val="20"/>
              </w:rPr>
              <w:t>C</w:t>
            </w:r>
            <w:r w:rsidR="00533A9F" w:rsidRPr="00847039">
              <w:rPr>
                <w:sz w:val="20"/>
                <w:szCs w:val="20"/>
              </w:rPr>
              <w:t>hair</w:t>
            </w:r>
          </w:p>
        </w:tc>
        <w:tc>
          <w:tcPr>
            <w:tcW w:w="1411" w:type="dxa"/>
          </w:tcPr>
          <w:p w14:paraId="68CACADF" w14:textId="50606734" w:rsidR="00DF5513" w:rsidRPr="00847039" w:rsidRDefault="00B77A95" w:rsidP="00E02613">
            <w:pPr>
              <w:rPr>
                <w:sz w:val="20"/>
                <w:szCs w:val="20"/>
              </w:rPr>
            </w:pPr>
            <w:r w:rsidRPr="00847039">
              <w:rPr>
                <w:sz w:val="20"/>
                <w:szCs w:val="20"/>
              </w:rPr>
              <w:t>Open</w:t>
            </w:r>
          </w:p>
        </w:tc>
      </w:tr>
      <w:tr w:rsidR="001267B0" w:rsidRPr="00847039" w14:paraId="735CF2A1" w14:textId="77777777" w:rsidTr="00174117">
        <w:tc>
          <w:tcPr>
            <w:tcW w:w="988" w:type="dxa"/>
            <w:shd w:val="clear" w:color="auto" w:fill="D9D9D9" w:themeFill="background1" w:themeFillShade="D9"/>
          </w:tcPr>
          <w:p w14:paraId="548A1DAA" w14:textId="68A4366F" w:rsidR="00516A32" w:rsidRPr="00847039" w:rsidRDefault="00516A32" w:rsidP="00E02613">
            <w:pPr>
              <w:rPr>
                <w:b/>
                <w:bCs/>
                <w:sz w:val="20"/>
                <w:szCs w:val="20"/>
              </w:rPr>
            </w:pPr>
            <w:r w:rsidRPr="00847039">
              <w:rPr>
                <w:b/>
                <w:bCs/>
                <w:sz w:val="20"/>
                <w:szCs w:val="20"/>
              </w:rPr>
              <w:t>7</w:t>
            </w:r>
          </w:p>
        </w:tc>
        <w:tc>
          <w:tcPr>
            <w:tcW w:w="6384" w:type="dxa"/>
            <w:gridSpan w:val="9"/>
            <w:shd w:val="clear" w:color="auto" w:fill="D9D9D9" w:themeFill="background1" w:themeFillShade="D9"/>
          </w:tcPr>
          <w:p w14:paraId="64A15C6C" w14:textId="3862A8FE" w:rsidR="00516A32" w:rsidRPr="00847039" w:rsidRDefault="00516A32" w:rsidP="00E02613">
            <w:pPr>
              <w:rPr>
                <w:sz w:val="20"/>
                <w:szCs w:val="20"/>
              </w:rPr>
            </w:pPr>
            <w:r w:rsidRPr="00847039">
              <w:rPr>
                <w:b/>
                <w:bCs/>
                <w:sz w:val="20"/>
                <w:szCs w:val="20"/>
              </w:rPr>
              <w:t>Chairmans Report</w:t>
            </w:r>
            <w:r w:rsidR="008C104F" w:rsidRPr="00847039">
              <w:rPr>
                <w:b/>
                <w:bCs/>
                <w:sz w:val="20"/>
                <w:szCs w:val="20"/>
              </w:rPr>
              <w:t xml:space="preserve"> </w:t>
            </w:r>
            <w:r w:rsidR="008C104F" w:rsidRPr="00847039">
              <w:rPr>
                <w:sz w:val="20"/>
                <w:szCs w:val="20"/>
              </w:rPr>
              <w:t>(SW)</w:t>
            </w:r>
          </w:p>
        </w:tc>
        <w:tc>
          <w:tcPr>
            <w:tcW w:w="851" w:type="dxa"/>
            <w:shd w:val="clear" w:color="auto" w:fill="D9D9D9" w:themeFill="background1" w:themeFillShade="D9"/>
          </w:tcPr>
          <w:p w14:paraId="59E62394" w14:textId="42E84B66" w:rsidR="00516A32" w:rsidRPr="00847039" w:rsidRDefault="00516A32" w:rsidP="00E02613">
            <w:pPr>
              <w:rPr>
                <w:sz w:val="20"/>
                <w:szCs w:val="20"/>
              </w:rPr>
            </w:pPr>
          </w:p>
        </w:tc>
        <w:tc>
          <w:tcPr>
            <w:tcW w:w="1411" w:type="dxa"/>
            <w:shd w:val="clear" w:color="auto" w:fill="D9D9D9" w:themeFill="background1" w:themeFillShade="D9"/>
          </w:tcPr>
          <w:p w14:paraId="51A0E417" w14:textId="59096EA2" w:rsidR="00516A32" w:rsidRPr="00847039" w:rsidRDefault="00516A32" w:rsidP="00E02613">
            <w:pPr>
              <w:rPr>
                <w:sz w:val="20"/>
                <w:szCs w:val="20"/>
              </w:rPr>
            </w:pPr>
          </w:p>
        </w:tc>
      </w:tr>
      <w:tr w:rsidR="001267B0" w:rsidRPr="00847039" w14:paraId="440CD763" w14:textId="77777777" w:rsidTr="000167A7">
        <w:tc>
          <w:tcPr>
            <w:tcW w:w="988" w:type="dxa"/>
          </w:tcPr>
          <w:p w14:paraId="4FD50944" w14:textId="06328F3A" w:rsidR="00516A32" w:rsidRPr="00847039" w:rsidRDefault="00F416A1" w:rsidP="00E02613">
            <w:pPr>
              <w:rPr>
                <w:sz w:val="20"/>
                <w:szCs w:val="20"/>
              </w:rPr>
            </w:pPr>
            <w:r w:rsidRPr="00847039">
              <w:rPr>
                <w:sz w:val="20"/>
                <w:szCs w:val="20"/>
              </w:rPr>
              <w:t>7.1</w:t>
            </w:r>
          </w:p>
        </w:tc>
        <w:tc>
          <w:tcPr>
            <w:tcW w:w="6384" w:type="dxa"/>
            <w:gridSpan w:val="9"/>
          </w:tcPr>
          <w:p w14:paraId="79BAF3B7" w14:textId="2D9A2F52" w:rsidR="00516A32" w:rsidRPr="00847039" w:rsidRDefault="00FC0849" w:rsidP="00E02613">
            <w:pPr>
              <w:rPr>
                <w:sz w:val="20"/>
                <w:szCs w:val="20"/>
              </w:rPr>
            </w:pPr>
            <w:r w:rsidRPr="00847039">
              <w:rPr>
                <w:color w:val="0070C0"/>
                <w:sz w:val="20"/>
                <w:szCs w:val="20"/>
              </w:rPr>
              <w:t>2024</w:t>
            </w:r>
            <w:r w:rsidR="00CA3CB5" w:rsidRPr="00847039">
              <w:rPr>
                <w:color w:val="0070C0"/>
                <w:sz w:val="20"/>
                <w:szCs w:val="20"/>
              </w:rPr>
              <w:t xml:space="preserve">/25 </w:t>
            </w:r>
            <w:r w:rsidR="00BC1CB9" w:rsidRPr="00847039">
              <w:rPr>
                <w:color w:val="0070C0"/>
                <w:sz w:val="20"/>
                <w:szCs w:val="20"/>
              </w:rPr>
              <w:t xml:space="preserve">Annual </w:t>
            </w:r>
            <w:r w:rsidR="00434969" w:rsidRPr="00847039">
              <w:rPr>
                <w:color w:val="0070C0"/>
                <w:sz w:val="20"/>
                <w:szCs w:val="20"/>
              </w:rPr>
              <w:t>Branch Subscr</w:t>
            </w:r>
            <w:r w:rsidR="00AA60D4" w:rsidRPr="00847039">
              <w:rPr>
                <w:color w:val="0070C0"/>
                <w:sz w:val="20"/>
                <w:szCs w:val="20"/>
              </w:rPr>
              <w:t xml:space="preserve">iptions </w:t>
            </w:r>
            <w:r w:rsidR="00AA60D4" w:rsidRPr="00847039">
              <w:rPr>
                <w:sz w:val="20"/>
                <w:szCs w:val="20"/>
              </w:rPr>
              <w:t xml:space="preserve">return to Membership </w:t>
            </w:r>
            <w:r w:rsidR="00BC1CB9" w:rsidRPr="00847039">
              <w:rPr>
                <w:sz w:val="20"/>
                <w:szCs w:val="20"/>
              </w:rPr>
              <w:t xml:space="preserve">post </w:t>
            </w:r>
            <w:r w:rsidR="00896D42" w:rsidRPr="00847039">
              <w:rPr>
                <w:sz w:val="20"/>
                <w:szCs w:val="20"/>
              </w:rPr>
              <w:t xml:space="preserve">consensus of Branch </w:t>
            </w:r>
            <w:r w:rsidR="00B666BF" w:rsidRPr="00847039">
              <w:rPr>
                <w:sz w:val="20"/>
                <w:szCs w:val="20"/>
              </w:rPr>
              <w:t>Officials</w:t>
            </w:r>
            <w:r w:rsidR="00896D42" w:rsidRPr="00847039">
              <w:rPr>
                <w:sz w:val="20"/>
                <w:szCs w:val="20"/>
              </w:rPr>
              <w:t xml:space="preserve"> was to remain at £2.00 </w:t>
            </w:r>
            <w:r w:rsidR="00B666BF" w:rsidRPr="00847039">
              <w:rPr>
                <w:sz w:val="20"/>
                <w:szCs w:val="20"/>
              </w:rPr>
              <w:t>and be</w:t>
            </w:r>
            <w:r w:rsidRPr="00847039">
              <w:rPr>
                <w:sz w:val="20"/>
                <w:szCs w:val="20"/>
              </w:rPr>
              <w:t xml:space="preserve"> </w:t>
            </w:r>
            <w:r w:rsidR="00B666BF" w:rsidRPr="00847039">
              <w:rPr>
                <w:sz w:val="20"/>
                <w:szCs w:val="20"/>
              </w:rPr>
              <w:t>reviewed at 2025 AGM</w:t>
            </w:r>
          </w:p>
        </w:tc>
        <w:tc>
          <w:tcPr>
            <w:tcW w:w="851" w:type="dxa"/>
          </w:tcPr>
          <w:p w14:paraId="53019F8A" w14:textId="681F6273" w:rsidR="00516A32" w:rsidRPr="00847039" w:rsidRDefault="00FE4005" w:rsidP="00E02613">
            <w:pPr>
              <w:rPr>
                <w:sz w:val="20"/>
                <w:szCs w:val="20"/>
              </w:rPr>
            </w:pPr>
            <w:r w:rsidRPr="00847039">
              <w:rPr>
                <w:sz w:val="20"/>
                <w:szCs w:val="20"/>
              </w:rPr>
              <w:t>Chair</w:t>
            </w:r>
          </w:p>
        </w:tc>
        <w:tc>
          <w:tcPr>
            <w:tcW w:w="1411" w:type="dxa"/>
          </w:tcPr>
          <w:p w14:paraId="0D0D3453" w14:textId="77777777" w:rsidR="003B3F1F" w:rsidRPr="00FD46F6" w:rsidRDefault="00B666BF" w:rsidP="00E02613">
            <w:pPr>
              <w:rPr>
                <w:color w:val="EE0000"/>
                <w:sz w:val="20"/>
                <w:szCs w:val="20"/>
              </w:rPr>
            </w:pPr>
            <w:r w:rsidRPr="00FD46F6">
              <w:rPr>
                <w:color w:val="EE0000"/>
                <w:sz w:val="20"/>
                <w:szCs w:val="20"/>
              </w:rPr>
              <w:t>O</w:t>
            </w:r>
            <w:r w:rsidR="00FC0849" w:rsidRPr="00FD46F6">
              <w:rPr>
                <w:color w:val="EE0000"/>
                <w:sz w:val="20"/>
                <w:szCs w:val="20"/>
              </w:rPr>
              <w:t>pen</w:t>
            </w:r>
          </w:p>
          <w:p w14:paraId="3AD15C6E" w14:textId="4E9D0215" w:rsidR="00516A32" w:rsidRPr="00847039" w:rsidRDefault="003B3F1F" w:rsidP="00E02613">
            <w:pPr>
              <w:rPr>
                <w:sz w:val="20"/>
                <w:szCs w:val="20"/>
              </w:rPr>
            </w:pPr>
            <w:r w:rsidRPr="00FD46F6">
              <w:rPr>
                <w:color w:val="EE0000"/>
                <w:sz w:val="20"/>
                <w:szCs w:val="20"/>
              </w:rPr>
              <w:t>R</w:t>
            </w:r>
            <w:r w:rsidR="00FC0849" w:rsidRPr="00FD46F6">
              <w:rPr>
                <w:color w:val="EE0000"/>
                <w:sz w:val="20"/>
                <w:szCs w:val="20"/>
              </w:rPr>
              <w:t>eview AGM 2025</w:t>
            </w:r>
          </w:p>
        </w:tc>
      </w:tr>
      <w:tr w:rsidR="001267B0" w:rsidRPr="00847039" w14:paraId="484F569C" w14:textId="77777777" w:rsidTr="000167A7">
        <w:tc>
          <w:tcPr>
            <w:tcW w:w="988" w:type="dxa"/>
          </w:tcPr>
          <w:p w14:paraId="3BAFC795" w14:textId="5B0A0AD5" w:rsidR="00516A32" w:rsidRPr="00847039" w:rsidRDefault="004D4774" w:rsidP="00E02613">
            <w:pPr>
              <w:rPr>
                <w:sz w:val="20"/>
                <w:szCs w:val="20"/>
              </w:rPr>
            </w:pPr>
            <w:r w:rsidRPr="00847039">
              <w:rPr>
                <w:sz w:val="20"/>
                <w:szCs w:val="20"/>
              </w:rPr>
              <w:t>7.2</w:t>
            </w:r>
          </w:p>
        </w:tc>
        <w:tc>
          <w:tcPr>
            <w:tcW w:w="6384" w:type="dxa"/>
            <w:gridSpan w:val="9"/>
          </w:tcPr>
          <w:p w14:paraId="21887018" w14:textId="16BE9E18" w:rsidR="00516A32" w:rsidRPr="00847039" w:rsidRDefault="00273094" w:rsidP="00E02613">
            <w:pPr>
              <w:rPr>
                <w:sz w:val="20"/>
                <w:szCs w:val="20"/>
              </w:rPr>
            </w:pPr>
            <w:r w:rsidRPr="00847039">
              <w:rPr>
                <w:color w:val="0070C0"/>
                <w:sz w:val="20"/>
                <w:szCs w:val="20"/>
              </w:rPr>
              <w:t xml:space="preserve">National Officer Elections </w:t>
            </w:r>
            <w:r w:rsidRPr="00847039">
              <w:rPr>
                <w:sz w:val="20"/>
                <w:szCs w:val="20"/>
              </w:rPr>
              <w:t xml:space="preserve">– Voting Returns </w:t>
            </w:r>
            <w:r w:rsidR="00697E38" w:rsidRPr="00847039">
              <w:rPr>
                <w:sz w:val="20"/>
                <w:szCs w:val="20"/>
              </w:rPr>
              <w:t>was submitted</w:t>
            </w:r>
            <w:r w:rsidR="001B0377" w:rsidRPr="00847039">
              <w:rPr>
                <w:sz w:val="20"/>
                <w:szCs w:val="20"/>
              </w:rPr>
              <w:t xml:space="preserve"> on line by nominated contact </w:t>
            </w:r>
            <w:r w:rsidR="00B63932" w:rsidRPr="00847039">
              <w:rPr>
                <w:sz w:val="20"/>
                <w:szCs w:val="20"/>
              </w:rPr>
              <w:t xml:space="preserve">with </w:t>
            </w:r>
            <w:r w:rsidR="00CB315C" w:rsidRPr="00847039">
              <w:rPr>
                <w:sz w:val="20"/>
                <w:szCs w:val="20"/>
              </w:rPr>
              <w:t>Lynda Atkins (previous</w:t>
            </w:r>
            <w:r w:rsidR="002B2405" w:rsidRPr="00847039">
              <w:rPr>
                <w:sz w:val="20"/>
                <w:szCs w:val="20"/>
              </w:rPr>
              <w:t xml:space="preserve"> National VC</w:t>
            </w:r>
            <w:r w:rsidR="00A31089">
              <w:rPr>
                <w:sz w:val="20"/>
                <w:szCs w:val="20"/>
              </w:rPr>
              <w:t>)</w:t>
            </w:r>
            <w:r w:rsidR="002B2405" w:rsidRPr="00847039">
              <w:rPr>
                <w:sz w:val="20"/>
                <w:szCs w:val="20"/>
              </w:rPr>
              <w:t xml:space="preserve"> elected to National Chair</w:t>
            </w:r>
            <w:r w:rsidR="00C931A6" w:rsidRPr="00847039">
              <w:rPr>
                <w:sz w:val="20"/>
                <w:szCs w:val="20"/>
              </w:rPr>
              <w:t>.</w:t>
            </w:r>
          </w:p>
        </w:tc>
        <w:tc>
          <w:tcPr>
            <w:tcW w:w="851" w:type="dxa"/>
          </w:tcPr>
          <w:p w14:paraId="143E1856" w14:textId="04481DC9" w:rsidR="00516A32" w:rsidRPr="00847039" w:rsidRDefault="00B63932" w:rsidP="00E02613">
            <w:pPr>
              <w:rPr>
                <w:sz w:val="20"/>
                <w:szCs w:val="20"/>
              </w:rPr>
            </w:pPr>
            <w:r w:rsidRPr="00847039">
              <w:rPr>
                <w:sz w:val="20"/>
                <w:szCs w:val="20"/>
              </w:rPr>
              <w:t>Chair/Sec</w:t>
            </w:r>
          </w:p>
        </w:tc>
        <w:tc>
          <w:tcPr>
            <w:tcW w:w="1411" w:type="dxa"/>
          </w:tcPr>
          <w:p w14:paraId="61887811" w14:textId="6CC393A7" w:rsidR="00516A32" w:rsidRPr="00847039" w:rsidRDefault="00B63932" w:rsidP="00E02613">
            <w:pPr>
              <w:rPr>
                <w:sz w:val="20"/>
                <w:szCs w:val="20"/>
              </w:rPr>
            </w:pPr>
            <w:r w:rsidRPr="00847039">
              <w:rPr>
                <w:sz w:val="20"/>
                <w:szCs w:val="20"/>
              </w:rPr>
              <w:t>Closed</w:t>
            </w:r>
          </w:p>
        </w:tc>
      </w:tr>
      <w:tr w:rsidR="001267B0" w:rsidRPr="00847039" w14:paraId="1F698797" w14:textId="77777777" w:rsidTr="000167A7">
        <w:tc>
          <w:tcPr>
            <w:tcW w:w="988" w:type="dxa"/>
          </w:tcPr>
          <w:p w14:paraId="2C6F0B8A" w14:textId="18212A01" w:rsidR="00EF61DC" w:rsidRPr="00847039" w:rsidRDefault="004D4774" w:rsidP="00E02613">
            <w:pPr>
              <w:rPr>
                <w:sz w:val="20"/>
                <w:szCs w:val="20"/>
              </w:rPr>
            </w:pPr>
            <w:r w:rsidRPr="00847039">
              <w:rPr>
                <w:sz w:val="20"/>
                <w:szCs w:val="20"/>
              </w:rPr>
              <w:t>7.3</w:t>
            </w:r>
          </w:p>
        </w:tc>
        <w:tc>
          <w:tcPr>
            <w:tcW w:w="6384" w:type="dxa"/>
            <w:gridSpan w:val="9"/>
          </w:tcPr>
          <w:p w14:paraId="3B1A69D3" w14:textId="54968CF7" w:rsidR="00EF61DC" w:rsidRPr="00847039" w:rsidRDefault="00C931A6" w:rsidP="00E02613">
            <w:pPr>
              <w:rPr>
                <w:sz w:val="20"/>
                <w:szCs w:val="20"/>
              </w:rPr>
            </w:pPr>
            <w:r w:rsidRPr="00847039">
              <w:rPr>
                <w:color w:val="0070C0"/>
                <w:sz w:val="20"/>
                <w:szCs w:val="20"/>
              </w:rPr>
              <w:t xml:space="preserve">Branch Asset Register </w:t>
            </w:r>
            <w:r w:rsidR="00C32CD9" w:rsidRPr="00847039">
              <w:rPr>
                <w:sz w:val="20"/>
                <w:szCs w:val="20"/>
              </w:rPr>
              <w:t>-</w:t>
            </w:r>
            <w:r w:rsidRPr="00847039">
              <w:rPr>
                <w:sz w:val="20"/>
                <w:szCs w:val="20"/>
              </w:rPr>
              <w:t xml:space="preserve">WIP </w:t>
            </w:r>
            <w:r w:rsidR="00820EFF" w:rsidRPr="00847039">
              <w:rPr>
                <w:sz w:val="20"/>
                <w:szCs w:val="20"/>
              </w:rPr>
              <w:t>–</w:t>
            </w:r>
            <w:r w:rsidR="003D07AE" w:rsidRPr="00847039">
              <w:rPr>
                <w:sz w:val="20"/>
                <w:szCs w:val="20"/>
              </w:rPr>
              <w:t xml:space="preserve"> I</w:t>
            </w:r>
            <w:r w:rsidR="005025F9" w:rsidRPr="00847039">
              <w:rPr>
                <w:sz w:val="20"/>
                <w:szCs w:val="20"/>
              </w:rPr>
              <w:t>f not all of our current holdings are up to date</w:t>
            </w:r>
            <w:r w:rsidR="00B6474F" w:rsidRPr="00847039">
              <w:rPr>
                <w:sz w:val="20"/>
                <w:szCs w:val="20"/>
              </w:rPr>
              <w:t xml:space="preserve">, However, </w:t>
            </w:r>
            <w:r w:rsidR="00976AC6" w:rsidRPr="00847039">
              <w:rPr>
                <w:sz w:val="20"/>
                <w:szCs w:val="20"/>
              </w:rPr>
              <w:t>there are a lot of items t</w:t>
            </w:r>
            <w:r w:rsidR="00820EFF" w:rsidRPr="00847039">
              <w:rPr>
                <w:sz w:val="20"/>
                <w:szCs w:val="20"/>
              </w:rPr>
              <w:t>o be added</w:t>
            </w:r>
            <w:r w:rsidR="00976AC6" w:rsidRPr="00847039">
              <w:rPr>
                <w:sz w:val="20"/>
                <w:szCs w:val="20"/>
              </w:rPr>
              <w:t xml:space="preserve"> </w:t>
            </w:r>
            <w:r w:rsidR="00583BD2" w:rsidRPr="00847039">
              <w:rPr>
                <w:sz w:val="20"/>
                <w:szCs w:val="20"/>
              </w:rPr>
              <w:t>to the register</w:t>
            </w:r>
            <w:r w:rsidR="00886C55" w:rsidRPr="00847039">
              <w:rPr>
                <w:sz w:val="20"/>
                <w:szCs w:val="20"/>
              </w:rPr>
              <w:t xml:space="preserve"> </w:t>
            </w:r>
            <w:r w:rsidR="00976AC6" w:rsidRPr="00847039">
              <w:rPr>
                <w:sz w:val="20"/>
                <w:szCs w:val="20"/>
              </w:rPr>
              <w:t xml:space="preserve">which </w:t>
            </w:r>
            <w:r w:rsidR="00976AC6" w:rsidRPr="00847039">
              <w:rPr>
                <w:sz w:val="20"/>
                <w:szCs w:val="20"/>
              </w:rPr>
              <w:lastRenderedPageBreak/>
              <w:t>will be of use in the future</w:t>
            </w:r>
            <w:r w:rsidR="00820EFF" w:rsidRPr="00847039">
              <w:rPr>
                <w:sz w:val="20"/>
                <w:szCs w:val="20"/>
              </w:rPr>
              <w:t xml:space="preserve"> post settlement on payment</w:t>
            </w:r>
            <w:r w:rsidR="00B03BCD" w:rsidRPr="00847039">
              <w:rPr>
                <w:sz w:val="20"/>
                <w:szCs w:val="20"/>
              </w:rPr>
              <w:t xml:space="preserve"> </w:t>
            </w:r>
            <w:r w:rsidR="0047576C" w:rsidRPr="00847039">
              <w:rPr>
                <w:sz w:val="20"/>
                <w:szCs w:val="20"/>
              </w:rPr>
              <w:t>monie</w:t>
            </w:r>
            <w:r w:rsidR="003F6EBF" w:rsidRPr="00847039">
              <w:rPr>
                <w:sz w:val="20"/>
                <w:szCs w:val="20"/>
              </w:rPr>
              <w:t xml:space="preserve">s </w:t>
            </w:r>
            <w:r w:rsidR="00583BD2" w:rsidRPr="00847039">
              <w:rPr>
                <w:sz w:val="20"/>
                <w:szCs w:val="20"/>
              </w:rPr>
              <w:t>due therefore</w:t>
            </w:r>
            <w:r w:rsidR="00C62010" w:rsidRPr="00847039">
              <w:rPr>
                <w:sz w:val="20"/>
                <w:szCs w:val="20"/>
              </w:rPr>
              <w:t>,</w:t>
            </w:r>
            <w:r w:rsidR="00B03BCD" w:rsidRPr="00847039">
              <w:rPr>
                <w:sz w:val="20"/>
                <w:szCs w:val="20"/>
              </w:rPr>
              <w:t xml:space="preserve"> </w:t>
            </w:r>
            <w:r w:rsidR="00886C55" w:rsidRPr="00847039">
              <w:rPr>
                <w:sz w:val="20"/>
                <w:szCs w:val="20"/>
              </w:rPr>
              <w:t>are not branch pro</w:t>
            </w:r>
            <w:r w:rsidR="00C62010" w:rsidRPr="00847039">
              <w:rPr>
                <w:sz w:val="20"/>
                <w:szCs w:val="20"/>
              </w:rPr>
              <w:t>p</w:t>
            </w:r>
            <w:r w:rsidR="00886C55" w:rsidRPr="00847039">
              <w:rPr>
                <w:sz w:val="20"/>
                <w:szCs w:val="20"/>
              </w:rPr>
              <w:t>erty</w:t>
            </w:r>
            <w:r w:rsidR="00C62010" w:rsidRPr="00847039">
              <w:rPr>
                <w:sz w:val="20"/>
                <w:szCs w:val="20"/>
              </w:rPr>
              <w:t>.</w:t>
            </w:r>
          </w:p>
        </w:tc>
        <w:tc>
          <w:tcPr>
            <w:tcW w:w="851" w:type="dxa"/>
          </w:tcPr>
          <w:p w14:paraId="7F5AA26F" w14:textId="4DAA2B70" w:rsidR="00EF61DC" w:rsidRPr="00847039" w:rsidRDefault="009C107B" w:rsidP="00E02613">
            <w:pPr>
              <w:rPr>
                <w:sz w:val="20"/>
                <w:szCs w:val="20"/>
              </w:rPr>
            </w:pPr>
            <w:r w:rsidRPr="00847039">
              <w:rPr>
                <w:sz w:val="20"/>
                <w:szCs w:val="20"/>
              </w:rPr>
              <w:lastRenderedPageBreak/>
              <w:t>Chair</w:t>
            </w:r>
            <w:r w:rsidR="004D4774" w:rsidRPr="00847039">
              <w:rPr>
                <w:sz w:val="20"/>
                <w:szCs w:val="20"/>
              </w:rPr>
              <w:t>/Tres</w:t>
            </w:r>
          </w:p>
        </w:tc>
        <w:tc>
          <w:tcPr>
            <w:tcW w:w="1411" w:type="dxa"/>
          </w:tcPr>
          <w:p w14:paraId="531673E9" w14:textId="0C63C1DB" w:rsidR="00EF61DC" w:rsidRPr="00847039" w:rsidRDefault="00B03BCD" w:rsidP="00E02613">
            <w:pPr>
              <w:rPr>
                <w:sz w:val="20"/>
                <w:szCs w:val="20"/>
              </w:rPr>
            </w:pPr>
            <w:r w:rsidRPr="00847039">
              <w:rPr>
                <w:sz w:val="20"/>
                <w:szCs w:val="20"/>
              </w:rPr>
              <w:t>Open</w:t>
            </w:r>
          </w:p>
        </w:tc>
      </w:tr>
      <w:tr w:rsidR="001267B0" w:rsidRPr="00847039" w14:paraId="4A6B9764" w14:textId="77777777" w:rsidTr="000167A7">
        <w:tc>
          <w:tcPr>
            <w:tcW w:w="988" w:type="dxa"/>
          </w:tcPr>
          <w:p w14:paraId="7F19A9BF" w14:textId="195946BA" w:rsidR="004D4774" w:rsidRPr="00847039" w:rsidRDefault="00ED2C15" w:rsidP="00E02613">
            <w:pPr>
              <w:rPr>
                <w:sz w:val="20"/>
                <w:szCs w:val="20"/>
              </w:rPr>
            </w:pPr>
            <w:r w:rsidRPr="00847039">
              <w:rPr>
                <w:sz w:val="20"/>
                <w:szCs w:val="20"/>
              </w:rPr>
              <w:t>7.4</w:t>
            </w:r>
          </w:p>
        </w:tc>
        <w:tc>
          <w:tcPr>
            <w:tcW w:w="6384" w:type="dxa"/>
            <w:gridSpan w:val="9"/>
          </w:tcPr>
          <w:p w14:paraId="1691F9CD" w14:textId="70A884AE" w:rsidR="004D4774" w:rsidRPr="00847039" w:rsidRDefault="00ED2C15" w:rsidP="00E02613">
            <w:pPr>
              <w:rPr>
                <w:sz w:val="20"/>
                <w:szCs w:val="20"/>
              </w:rPr>
            </w:pPr>
            <w:r w:rsidRPr="00847039">
              <w:rPr>
                <w:color w:val="0070C0"/>
                <w:sz w:val="20"/>
                <w:szCs w:val="20"/>
              </w:rPr>
              <w:t>Rimpton</w:t>
            </w:r>
            <w:r w:rsidR="00964A37" w:rsidRPr="00847039">
              <w:rPr>
                <w:color w:val="0070C0"/>
                <w:sz w:val="20"/>
                <w:szCs w:val="20"/>
              </w:rPr>
              <w:t xml:space="preserve"> VE Day</w:t>
            </w:r>
            <w:r w:rsidRPr="00847039">
              <w:rPr>
                <w:color w:val="0070C0"/>
                <w:sz w:val="20"/>
                <w:szCs w:val="20"/>
              </w:rPr>
              <w:t xml:space="preserve"> Service</w:t>
            </w:r>
            <w:r w:rsidR="009F368C" w:rsidRPr="00847039">
              <w:rPr>
                <w:color w:val="0070C0"/>
                <w:sz w:val="20"/>
                <w:szCs w:val="20"/>
              </w:rPr>
              <w:t xml:space="preserve">. </w:t>
            </w:r>
            <w:r w:rsidR="009F368C" w:rsidRPr="00847039">
              <w:rPr>
                <w:sz w:val="20"/>
                <w:szCs w:val="20"/>
              </w:rPr>
              <w:t>-</w:t>
            </w:r>
            <w:r w:rsidR="002C00BF" w:rsidRPr="00847039">
              <w:rPr>
                <w:sz w:val="20"/>
                <w:szCs w:val="20"/>
              </w:rPr>
              <w:t xml:space="preserve"> Cha</w:t>
            </w:r>
            <w:r w:rsidR="00964A37" w:rsidRPr="00847039">
              <w:rPr>
                <w:sz w:val="20"/>
                <w:szCs w:val="20"/>
              </w:rPr>
              <w:t>i</w:t>
            </w:r>
            <w:r w:rsidR="002C00BF" w:rsidRPr="00847039">
              <w:rPr>
                <w:sz w:val="20"/>
                <w:szCs w:val="20"/>
              </w:rPr>
              <w:t xml:space="preserve">r expressed his thanks for </w:t>
            </w:r>
            <w:r w:rsidR="00964A37" w:rsidRPr="00847039">
              <w:rPr>
                <w:sz w:val="20"/>
                <w:szCs w:val="20"/>
              </w:rPr>
              <w:t xml:space="preserve">those </w:t>
            </w:r>
            <w:r w:rsidR="00560DA5" w:rsidRPr="00847039">
              <w:rPr>
                <w:sz w:val="20"/>
                <w:szCs w:val="20"/>
              </w:rPr>
              <w:t>members support</w:t>
            </w:r>
            <w:r w:rsidR="00964A37" w:rsidRPr="00847039">
              <w:rPr>
                <w:sz w:val="20"/>
                <w:szCs w:val="20"/>
              </w:rPr>
              <w:t xml:space="preserve">ing </w:t>
            </w:r>
            <w:r w:rsidR="004A03F1" w:rsidRPr="00847039">
              <w:rPr>
                <w:sz w:val="20"/>
                <w:szCs w:val="20"/>
              </w:rPr>
              <w:t>t</w:t>
            </w:r>
            <w:r w:rsidR="00964A37" w:rsidRPr="00847039">
              <w:rPr>
                <w:sz w:val="20"/>
                <w:szCs w:val="20"/>
              </w:rPr>
              <w:t>he President</w:t>
            </w:r>
            <w:r w:rsidR="009F368C" w:rsidRPr="00847039">
              <w:rPr>
                <w:sz w:val="20"/>
                <w:szCs w:val="20"/>
              </w:rPr>
              <w:t xml:space="preserve"> in this event. </w:t>
            </w:r>
            <w:r w:rsidR="002356BB" w:rsidRPr="00847039">
              <w:rPr>
                <w:sz w:val="20"/>
                <w:szCs w:val="20"/>
              </w:rPr>
              <w:t>However, nominated S</w:t>
            </w:r>
            <w:r w:rsidR="006F3681" w:rsidRPr="00847039">
              <w:rPr>
                <w:sz w:val="20"/>
                <w:szCs w:val="20"/>
              </w:rPr>
              <w:t>B was unable to attend? Giving rise to last min</w:t>
            </w:r>
            <w:r w:rsidR="00037F78" w:rsidRPr="00847039">
              <w:rPr>
                <w:sz w:val="20"/>
                <w:szCs w:val="20"/>
              </w:rPr>
              <w:t>ute changes</w:t>
            </w:r>
            <w:r w:rsidR="00752123" w:rsidRPr="00847039">
              <w:rPr>
                <w:sz w:val="20"/>
                <w:szCs w:val="20"/>
              </w:rPr>
              <w:t>,</w:t>
            </w:r>
            <w:r w:rsidR="00037F78" w:rsidRPr="00847039">
              <w:rPr>
                <w:sz w:val="20"/>
                <w:szCs w:val="20"/>
              </w:rPr>
              <w:t xml:space="preserve"> </w:t>
            </w:r>
            <w:r w:rsidR="00752123" w:rsidRPr="00847039">
              <w:rPr>
                <w:sz w:val="20"/>
                <w:szCs w:val="20"/>
              </w:rPr>
              <w:t>Fortunately</w:t>
            </w:r>
            <w:r w:rsidR="00037F78" w:rsidRPr="00847039">
              <w:rPr>
                <w:sz w:val="20"/>
                <w:szCs w:val="20"/>
              </w:rPr>
              <w:t xml:space="preserve"> the Branch Standard was</w:t>
            </w:r>
            <w:r w:rsidR="00752123" w:rsidRPr="00847039">
              <w:rPr>
                <w:sz w:val="20"/>
                <w:szCs w:val="20"/>
              </w:rPr>
              <w:t xml:space="preserve"> </w:t>
            </w:r>
            <w:r w:rsidR="00DC44F9" w:rsidRPr="00847039">
              <w:rPr>
                <w:sz w:val="20"/>
                <w:szCs w:val="20"/>
              </w:rPr>
              <w:t xml:space="preserve">in attendance </w:t>
            </w:r>
            <w:r w:rsidR="00790C48" w:rsidRPr="00847039">
              <w:rPr>
                <w:sz w:val="20"/>
                <w:szCs w:val="20"/>
              </w:rPr>
              <w:t>prior to the Service.</w:t>
            </w:r>
          </w:p>
        </w:tc>
        <w:tc>
          <w:tcPr>
            <w:tcW w:w="851" w:type="dxa"/>
          </w:tcPr>
          <w:p w14:paraId="7928F939" w14:textId="311FF472" w:rsidR="004D4774" w:rsidRPr="00847039" w:rsidRDefault="00361082" w:rsidP="00E02613">
            <w:pPr>
              <w:rPr>
                <w:sz w:val="20"/>
                <w:szCs w:val="20"/>
              </w:rPr>
            </w:pPr>
            <w:r w:rsidRPr="00847039">
              <w:rPr>
                <w:sz w:val="20"/>
                <w:szCs w:val="20"/>
              </w:rPr>
              <w:t>St</w:t>
            </w:r>
            <w:r w:rsidR="004476E2">
              <w:rPr>
                <w:sz w:val="20"/>
                <w:szCs w:val="20"/>
              </w:rPr>
              <w:t>d</w:t>
            </w:r>
            <w:r w:rsidR="005C3041" w:rsidRPr="00847039">
              <w:rPr>
                <w:sz w:val="20"/>
                <w:szCs w:val="20"/>
              </w:rPr>
              <w:t xml:space="preserve"> Be</w:t>
            </w:r>
            <w:r w:rsidR="004476E2">
              <w:rPr>
                <w:sz w:val="20"/>
                <w:szCs w:val="20"/>
              </w:rPr>
              <w:t>ar</w:t>
            </w:r>
          </w:p>
        </w:tc>
        <w:tc>
          <w:tcPr>
            <w:tcW w:w="1411" w:type="dxa"/>
          </w:tcPr>
          <w:p w14:paraId="33EDF20C" w14:textId="25319B37" w:rsidR="004D4774" w:rsidRPr="00847039" w:rsidRDefault="005C3041" w:rsidP="00E02613">
            <w:pPr>
              <w:rPr>
                <w:sz w:val="20"/>
                <w:szCs w:val="20"/>
              </w:rPr>
            </w:pPr>
            <w:r w:rsidRPr="00847039">
              <w:rPr>
                <w:sz w:val="20"/>
                <w:szCs w:val="20"/>
              </w:rPr>
              <w:t>Closed</w:t>
            </w:r>
          </w:p>
        </w:tc>
      </w:tr>
      <w:tr w:rsidR="001267B0" w:rsidRPr="00847039" w14:paraId="081FB339" w14:textId="77777777" w:rsidTr="000167A7">
        <w:tc>
          <w:tcPr>
            <w:tcW w:w="988" w:type="dxa"/>
          </w:tcPr>
          <w:p w14:paraId="5CD8FF3D" w14:textId="3C73679A" w:rsidR="001753F2" w:rsidRPr="00847039" w:rsidRDefault="005C3041" w:rsidP="00E02613">
            <w:pPr>
              <w:rPr>
                <w:sz w:val="20"/>
                <w:szCs w:val="20"/>
              </w:rPr>
            </w:pPr>
            <w:r w:rsidRPr="00847039">
              <w:rPr>
                <w:sz w:val="20"/>
                <w:szCs w:val="20"/>
              </w:rPr>
              <w:t>7.5</w:t>
            </w:r>
          </w:p>
        </w:tc>
        <w:tc>
          <w:tcPr>
            <w:tcW w:w="6384" w:type="dxa"/>
            <w:gridSpan w:val="9"/>
          </w:tcPr>
          <w:p w14:paraId="0BC49C0F" w14:textId="285F6791" w:rsidR="001753F2" w:rsidRPr="00847039" w:rsidRDefault="001753F2" w:rsidP="00E02613">
            <w:pPr>
              <w:rPr>
                <w:sz w:val="20"/>
                <w:szCs w:val="20"/>
              </w:rPr>
            </w:pPr>
            <w:r w:rsidRPr="00847039">
              <w:rPr>
                <w:color w:val="0070C0"/>
                <w:sz w:val="20"/>
                <w:szCs w:val="20"/>
              </w:rPr>
              <w:t xml:space="preserve">Review of Branch Officers </w:t>
            </w:r>
            <w:r w:rsidRPr="00847039">
              <w:rPr>
                <w:sz w:val="20"/>
                <w:szCs w:val="20"/>
              </w:rPr>
              <w:t xml:space="preserve">– currently there are 2 Vice Chairs supporting the Chair/committee which was introduced due to non-branch workloads of the Chair &amp; VC, this requirement now appears to have settled, </w:t>
            </w:r>
            <w:r w:rsidR="000C5F79">
              <w:rPr>
                <w:sz w:val="20"/>
                <w:szCs w:val="20"/>
              </w:rPr>
              <w:t xml:space="preserve">Chair to </w:t>
            </w:r>
            <w:r w:rsidR="008B6D28">
              <w:rPr>
                <w:sz w:val="20"/>
                <w:szCs w:val="20"/>
              </w:rPr>
              <w:t>Liaise with VC’s</w:t>
            </w:r>
            <w:r w:rsidR="00A76575">
              <w:rPr>
                <w:sz w:val="20"/>
                <w:szCs w:val="20"/>
              </w:rPr>
              <w:t xml:space="preserve"> for </w:t>
            </w:r>
            <w:r w:rsidRPr="00847039">
              <w:rPr>
                <w:sz w:val="20"/>
                <w:szCs w:val="20"/>
              </w:rPr>
              <w:t>a requirement of  2</w:t>
            </w:r>
            <w:r w:rsidRPr="00847039">
              <w:rPr>
                <w:sz w:val="20"/>
                <w:szCs w:val="20"/>
                <w:vertAlign w:val="superscript"/>
              </w:rPr>
              <w:t>nd</w:t>
            </w:r>
            <w:r w:rsidRPr="00847039">
              <w:rPr>
                <w:sz w:val="20"/>
                <w:szCs w:val="20"/>
              </w:rPr>
              <w:t xml:space="preserve"> VC </w:t>
            </w:r>
            <w:r w:rsidR="004039A0">
              <w:rPr>
                <w:sz w:val="20"/>
                <w:szCs w:val="20"/>
              </w:rPr>
              <w:t xml:space="preserve">and be </w:t>
            </w:r>
            <w:r w:rsidRPr="00847039">
              <w:rPr>
                <w:sz w:val="20"/>
                <w:szCs w:val="20"/>
              </w:rPr>
              <w:t>reviewed at the 2025 AGM</w:t>
            </w:r>
            <w:r w:rsidR="00B16AEA" w:rsidRPr="00847039">
              <w:rPr>
                <w:sz w:val="20"/>
                <w:szCs w:val="20"/>
              </w:rPr>
              <w:t>.</w:t>
            </w:r>
          </w:p>
        </w:tc>
        <w:tc>
          <w:tcPr>
            <w:tcW w:w="851" w:type="dxa"/>
          </w:tcPr>
          <w:p w14:paraId="10A39736" w14:textId="2AF177AD" w:rsidR="001753F2" w:rsidRPr="00847039" w:rsidRDefault="004039A0" w:rsidP="00E02613">
            <w:pPr>
              <w:rPr>
                <w:sz w:val="20"/>
                <w:szCs w:val="20"/>
              </w:rPr>
            </w:pPr>
            <w:r>
              <w:rPr>
                <w:sz w:val="20"/>
                <w:szCs w:val="20"/>
              </w:rPr>
              <w:t>Chair</w:t>
            </w:r>
            <w:r w:rsidR="004D3E44">
              <w:rPr>
                <w:sz w:val="20"/>
                <w:szCs w:val="20"/>
              </w:rPr>
              <w:t>, VC 1 VC 2</w:t>
            </w:r>
          </w:p>
        </w:tc>
        <w:tc>
          <w:tcPr>
            <w:tcW w:w="1411" w:type="dxa"/>
          </w:tcPr>
          <w:p w14:paraId="7385CB5F" w14:textId="77777777" w:rsidR="003B3F1F" w:rsidRPr="00FD46F6" w:rsidRDefault="001753F2" w:rsidP="00E02613">
            <w:pPr>
              <w:rPr>
                <w:color w:val="EE0000"/>
                <w:sz w:val="20"/>
                <w:szCs w:val="20"/>
              </w:rPr>
            </w:pPr>
            <w:r w:rsidRPr="00FD46F6">
              <w:rPr>
                <w:color w:val="EE0000"/>
                <w:sz w:val="20"/>
                <w:szCs w:val="20"/>
              </w:rPr>
              <w:t xml:space="preserve">Open </w:t>
            </w:r>
          </w:p>
          <w:p w14:paraId="6EECA916" w14:textId="6EBDEEC7" w:rsidR="001753F2" w:rsidRPr="00847039" w:rsidRDefault="003B3F1F" w:rsidP="00E02613">
            <w:pPr>
              <w:rPr>
                <w:sz w:val="20"/>
                <w:szCs w:val="20"/>
              </w:rPr>
            </w:pPr>
            <w:r w:rsidRPr="00FD46F6">
              <w:rPr>
                <w:color w:val="EE0000"/>
                <w:sz w:val="20"/>
                <w:szCs w:val="20"/>
              </w:rPr>
              <w:t>R</w:t>
            </w:r>
            <w:r w:rsidR="001753F2" w:rsidRPr="00FD46F6">
              <w:rPr>
                <w:color w:val="EE0000"/>
                <w:sz w:val="20"/>
                <w:szCs w:val="20"/>
              </w:rPr>
              <w:t>eview AGM 2025</w:t>
            </w:r>
          </w:p>
        </w:tc>
      </w:tr>
      <w:tr w:rsidR="001267B0" w:rsidRPr="00847039" w14:paraId="15AAA8A7" w14:textId="77777777" w:rsidTr="000167A7">
        <w:tc>
          <w:tcPr>
            <w:tcW w:w="988" w:type="dxa"/>
          </w:tcPr>
          <w:p w14:paraId="293758F6" w14:textId="56FE3228" w:rsidR="003E3453" w:rsidRPr="00847039" w:rsidRDefault="003E3453" w:rsidP="00E02613">
            <w:pPr>
              <w:rPr>
                <w:sz w:val="20"/>
                <w:szCs w:val="20"/>
              </w:rPr>
            </w:pPr>
            <w:r w:rsidRPr="00847039">
              <w:rPr>
                <w:sz w:val="20"/>
                <w:szCs w:val="20"/>
              </w:rPr>
              <w:t>7.6</w:t>
            </w:r>
          </w:p>
        </w:tc>
        <w:tc>
          <w:tcPr>
            <w:tcW w:w="6384" w:type="dxa"/>
            <w:gridSpan w:val="9"/>
          </w:tcPr>
          <w:p w14:paraId="4B5C8F10" w14:textId="30DAD174" w:rsidR="003E3453" w:rsidRPr="00847039" w:rsidRDefault="0043154B" w:rsidP="00E02613">
            <w:pPr>
              <w:rPr>
                <w:sz w:val="20"/>
                <w:szCs w:val="20"/>
              </w:rPr>
            </w:pPr>
            <w:r w:rsidRPr="00847039">
              <w:rPr>
                <w:color w:val="0070C0"/>
                <w:sz w:val="20"/>
                <w:szCs w:val="20"/>
              </w:rPr>
              <w:t>Cadet Branches/</w:t>
            </w:r>
            <w:r w:rsidR="00D136F4" w:rsidRPr="00847039">
              <w:rPr>
                <w:color w:val="0070C0"/>
                <w:sz w:val="20"/>
                <w:szCs w:val="20"/>
              </w:rPr>
              <w:t>Young</w:t>
            </w:r>
            <w:r w:rsidRPr="00847039">
              <w:rPr>
                <w:color w:val="0070C0"/>
                <w:sz w:val="20"/>
                <w:szCs w:val="20"/>
              </w:rPr>
              <w:t xml:space="preserve"> People’s Organisations</w:t>
            </w:r>
            <w:r w:rsidR="00D136F4" w:rsidRPr="00847039">
              <w:rPr>
                <w:color w:val="0070C0"/>
                <w:sz w:val="20"/>
                <w:szCs w:val="20"/>
              </w:rPr>
              <w:t xml:space="preserve"> </w:t>
            </w:r>
            <w:r w:rsidR="00684C9F" w:rsidRPr="00847039">
              <w:rPr>
                <w:sz w:val="20"/>
                <w:szCs w:val="20"/>
              </w:rPr>
              <w:t>–</w:t>
            </w:r>
            <w:r w:rsidR="00D136F4" w:rsidRPr="00847039">
              <w:rPr>
                <w:sz w:val="20"/>
                <w:szCs w:val="20"/>
              </w:rPr>
              <w:t xml:space="preserve"> </w:t>
            </w:r>
            <w:r w:rsidR="00684C9F" w:rsidRPr="00847039">
              <w:rPr>
                <w:sz w:val="20"/>
                <w:szCs w:val="20"/>
              </w:rPr>
              <w:t>As part of the 3year Plan</w:t>
            </w:r>
            <w:r w:rsidR="00F963C8" w:rsidRPr="00847039">
              <w:rPr>
                <w:sz w:val="20"/>
                <w:szCs w:val="20"/>
              </w:rPr>
              <w:t xml:space="preserve"> and </w:t>
            </w:r>
            <w:r w:rsidR="00FD6E2D" w:rsidRPr="00847039">
              <w:rPr>
                <w:sz w:val="20"/>
                <w:szCs w:val="20"/>
              </w:rPr>
              <w:t xml:space="preserve">Ongoing inclusion of all </w:t>
            </w:r>
            <w:r w:rsidR="00BB1272" w:rsidRPr="00847039">
              <w:rPr>
                <w:sz w:val="20"/>
                <w:szCs w:val="20"/>
              </w:rPr>
              <w:t>ma</w:t>
            </w:r>
            <w:r w:rsidR="00B532FE" w:rsidRPr="00847039">
              <w:rPr>
                <w:sz w:val="20"/>
                <w:szCs w:val="20"/>
              </w:rPr>
              <w:t>jo</w:t>
            </w:r>
            <w:r w:rsidR="00BB1272" w:rsidRPr="00847039">
              <w:rPr>
                <w:sz w:val="20"/>
                <w:szCs w:val="20"/>
              </w:rPr>
              <w:t>r</w:t>
            </w:r>
            <w:r w:rsidR="00FD6E2D" w:rsidRPr="00847039">
              <w:rPr>
                <w:sz w:val="20"/>
                <w:szCs w:val="20"/>
              </w:rPr>
              <w:t xml:space="preserve"> Yeovil Cadet </w:t>
            </w:r>
            <w:r w:rsidR="00BB1272" w:rsidRPr="00847039">
              <w:rPr>
                <w:sz w:val="20"/>
                <w:szCs w:val="20"/>
              </w:rPr>
              <w:t>organisation</w:t>
            </w:r>
            <w:r w:rsidR="00B532FE" w:rsidRPr="00847039">
              <w:rPr>
                <w:sz w:val="20"/>
                <w:szCs w:val="20"/>
              </w:rPr>
              <w:t>s</w:t>
            </w:r>
            <w:r w:rsidR="00BB1272" w:rsidRPr="00847039">
              <w:rPr>
                <w:sz w:val="20"/>
                <w:szCs w:val="20"/>
              </w:rPr>
              <w:t xml:space="preserve"> </w:t>
            </w:r>
            <w:r w:rsidR="00DE011A" w:rsidRPr="00847039">
              <w:rPr>
                <w:sz w:val="20"/>
                <w:szCs w:val="20"/>
              </w:rPr>
              <w:t>in</w:t>
            </w:r>
            <w:r w:rsidR="00E272F2" w:rsidRPr="00847039">
              <w:rPr>
                <w:sz w:val="20"/>
                <w:szCs w:val="20"/>
              </w:rPr>
              <w:t xml:space="preserve"> organised</w:t>
            </w:r>
            <w:r w:rsidR="00556AA6" w:rsidRPr="00847039">
              <w:rPr>
                <w:sz w:val="20"/>
                <w:szCs w:val="20"/>
              </w:rPr>
              <w:t xml:space="preserve"> </w:t>
            </w:r>
            <w:r w:rsidR="00DE011A" w:rsidRPr="00847039">
              <w:rPr>
                <w:sz w:val="20"/>
                <w:szCs w:val="20"/>
              </w:rPr>
              <w:t>branch</w:t>
            </w:r>
            <w:r w:rsidR="00556AA6" w:rsidRPr="00847039">
              <w:rPr>
                <w:sz w:val="20"/>
                <w:szCs w:val="20"/>
              </w:rPr>
              <w:t xml:space="preserve"> </w:t>
            </w:r>
            <w:r w:rsidR="00DE011A" w:rsidRPr="00847039">
              <w:rPr>
                <w:sz w:val="20"/>
                <w:szCs w:val="20"/>
              </w:rPr>
              <w:t>event</w:t>
            </w:r>
            <w:r w:rsidR="00AC55E4" w:rsidRPr="00847039">
              <w:rPr>
                <w:sz w:val="20"/>
                <w:szCs w:val="20"/>
              </w:rPr>
              <w:t xml:space="preserve">s, </w:t>
            </w:r>
            <w:r w:rsidR="00EE3BBE" w:rsidRPr="00847039">
              <w:rPr>
                <w:sz w:val="20"/>
                <w:szCs w:val="20"/>
              </w:rPr>
              <w:t xml:space="preserve">none </w:t>
            </w:r>
            <w:r w:rsidR="009A2E5B" w:rsidRPr="00847039">
              <w:rPr>
                <w:sz w:val="20"/>
                <w:szCs w:val="20"/>
              </w:rPr>
              <w:t>of the Cade</w:t>
            </w:r>
            <w:r w:rsidR="00BE660E" w:rsidRPr="00847039">
              <w:rPr>
                <w:sz w:val="20"/>
                <w:szCs w:val="20"/>
              </w:rPr>
              <w:t xml:space="preserve">t Units attended the Branch VE Event </w:t>
            </w:r>
            <w:r w:rsidR="00EE3BBE" w:rsidRPr="00847039">
              <w:rPr>
                <w:sz w:val="20"/>
                <w:szCs w:val="20"/>
              </w:rPr>
              <w:t xml:space="preserve">prior to the YTC </w:t>
            </w:r>
            <w:r w:rsidR="00873C8A" w:rsidRPr="00847039">
              <w:rPr>
                <w:sz w:val="20"/>
                <w:szCs w:val="20"/>
              </w:rPr>
              <w:t xml:space="preserve">event. </w:t>
            </w:r>
            <w:r w:rsidR="001D3CA0" w:rsidRPr="00847039">
              <w:rPr>
                <w:sz w:val="20"/>
                <w:szCs w:val="20"/>
              </w:rPr>
              <w:t xml:space="preserve">This appears to be due to lack of </w:t>
            </w:r>
            <w:r w:rsidR="007815E7" w:rsidRPr="00847039">
              <w:rPr>
                <w:sz w:val="20"/>
                <w:szCs w:val="20"/>
              </w:rPr>
              <w:t xml:space="preserve">cascading </w:t>
            </w:r>
            <w:r w:rsidR="001D3CA0" w:rsidRPr="00847039">
              <w:rPr>
                <w:sz w:val="20"/>
                <w:szCs w:val="20"/>
              </w:rPr>
              <w:t>communication with</w:t>
            </w:r>
            <w:r w:rsidR="00BF39BF" w:rsidRPr="00847039">
              <w:rPr>
                <w:sz w:val="20"/>
                <w:szCs w:val="20"/>
              </w:rPr>
              <w:t>in the units</w:t>
            </w:r>
            <w:r w:rsidR="000E4CC9" w:rsidRPr="00847039">
              <w:rPr>
                <w:sz w:val="20"/>
                <w:szCs w:val="20"/>
              </w:rPr>
              <w:t xml:space="preserve">, early </w:t>
            </w:r>
            <w:r w:rsidR="000C0301" w:rsidRPr="00847039">
              <w:rPr>
                <w:sz w:val="20"/>
                <w:szCs w:val="20"/>
              </w:rPr>
              <w:t>commitment to other events</w:t>
            </w:r>
            <w:r w:rsidR="00BF39BF" w:rsidRPr="00847039">
              <w:rPr>
                <w:sz w:val="20"/>
                <w:szCs w:val="20"/>
              </w:rPr>
              <w:t xml:space="preserve"> or </w:t>
            </w:r>
            <w:r w:rsidR="007815E7" w:rsidRPr="00847039">
              <w:rPr>
                <w:sz w:val="20"/>
                <w:szCs w:val="20"/>
              </w:rPr>
              <w:t>unavailability</w:t>
            </w:r>
            <w:r w:rsidR="00BF39BF" w:rsidRPr="00847039">
              <w:rPr>
                <w:sz w:val="20"/>
                <w:szCs w:val="20"/>
              </w:rPr>
              <w:t xml:space="preserve"> to provide Safeguarding </w:t>
            </w:r>
            <w:r w:rsidR="001C0D12" w:rsidRPr="00847039">
              <w:rPr>
                <w:sz w:val="20"/>
                <w:szCs w:val="20"/>
              </w:rPr>
              <w:t>Supervision</w:t>
            </w:r>
            <w:r w:rsidR="00FB224E" w:rsidRPr="00847039">
              <w:rPr>
                <w:sz w:val="20"/>
                <w:szCs w:val="20"/>
              </w:rPr>
              <w:t xml:space="preserve">. </w:t>
            </w:r>
            <w:r w:rsidR="00A979B5" w:rsidRPr="00847039">
              <w:rPr>
                <w:sz w:val="20"/>
                <w:szCs w:val="20"/>
              </w:rPr>
              <w:t>The Branch will continue to</w:t>
            </w:r>
            <w:r w:rsidR="00D072AB" w:rsidRPr="00847039">
              <w:rPr>
                <w:sz w:val="20"/>
                <w:szCs w:val="20"/>
              </w:rPr>
              <w:t xml:space="preserve"> forge links for future</w:t>
            </w:r>
            <w:r w:rsidR="00927144" w:rsidRPr="00847039">
              <w:rPr>
                <w:sz w:val="20"/>
                <w:szCs w:val="20"/>
              </w:rPr>
              <w:t xml:space="preserve"> events</w:t>
            </w:r>
          </w:p>
        </w:tc>
        <w:tc>
          <w:tcPr>
            <w:tcW w:w="851" w:type="dxa"/>
          </w:tcPr>
          <w:p w14:paraId="23CE2265" w14:textId="77777777" w:rsidR="001F6BB0" w:rsidRPr="00847039" w:rsidRDefault="00927144" w:rsidP="00E02613">
            <w:pPr>
              <w:rPr>
                <w:sz w:val="20"/>
                <w:szCs w:val="20"/>
              </w:rPr>
            </w:pPr>
            <w:r w:rsidRPr="00847039">
              <w:rPr>
                <w:sz w:val="20"/>
                <w:szCs w:val="20"/>
              </w:rPr>
              <w:t>Chair</w:t>
            </w:r>
          </w:p>
          <w:p w14:paraId="38E92D68" w14:textId="65D126E6" w:rsidR="003E3453" w:rsidRPr="00847039" w:rsidRDefault="001F6BB0" w:rsidP="00E02613">
            <w:pPr>
              <w:rPr>
                <w:sz w:val="20"/>
                <w:szCs w:val="20"/>
              </w:rPr>
            </w:pPr>
            <w:r w:rsidRPr="00847039">
              <w:rPr>
                <w:sz w:val="20"/>
                <w:szCs w:val="20"/>
              </w:rPr>
              <w:t>3 year Plan</w:t>
            </w:r>
          </w:p>
        </w:tc>
        <w:tc>
          <w:tcPr>
            <w:tcW w:w="1411" w:type="dxa"/>
          </w:tcPr>
          <w:p w14:paraId="647FCB64" w14:textId="701BA691" w:rsidR="003E3453" w:rsidRPr="00847039" w:rsidRDefault="003E3453" w:rsidP="00E02613">
            <w:pPr>
              <w:rPr>
                <w:sz w:val="20"/>
                <w:szCs w:val="20"/>
              </w:rPr>
            </w:pPr>
          </w:p>
        </w:tc>
      </w:tr>
      <w:tr w:rsidR="001267B0" w:rsidRPr="00847039" w14:paraId="4DB07118" w14:textId="77777777" w:rsidTr="000167A7">
        <w:tc>
          <w:tcPr>
            <w:tcW w:w="988" w:type="dxa"/>
          </w:tcPr>
          <w:p w14:paraId="22DCB5BE" w14:textId="6C02C50E" w:rsidR="003B3F1F" w:rsidRPr="00847039" w:rsidRDefault="00E9319B" w:rsidP="00E02613">
            <w:pPr>
              <w:rPr>
                <w:sz w:val="20"/>
                <w:szCs w:val="20"/>
              </w:rPr>
            </w:pPr>
            <w:r w:rsidRPr="00847039">
              <w:rPr>
                <w:sz w:val="20"/>
                <w:szCs w:val="20"/>
              </w:rPr>
              <w:t>7.7</w:t>
            </w:r>
          </w:p>
        </w:tc>
        <w:tc>
          <w:tcPr>
            <w:tcW w:w="6384" w:type="dxa"/>
            <w:gridSpan w:val="9"/>
          </w:tcPr>
          <w:p w14:paraId="08350BC6" w14:textId="22EC9724" w:rsidR="003B3F1F" w:rsidRPr="00847039" w:rsidRDefault="003B3F1F" w:rsidP="00E02613">
            <w:pPr>
              <w:rPr>
                <w:sz w:val="20"/>
                <w:szCs w:val="20"/>
              </w:rPr>
            </w:pPr>
            <w:r w:rsidRPr="00847039">
              <w:rPr>
                <w:color w:val="0070C0"/>
                <w:sz w:val="20"/>
                <w:szCs w:val="20"/>
              </w:rPr>
              <w:t>VE Day</w:t>
            </w:r>
            <w:r w:rsidR="005B2E2B" w:rsidRPr="00847039">
              <w:rPr>
                <w:color w:val="0070C0"/>
                <w:sz w:val="20"/>
                <w:szCs w:val="20"/>
              </w:rPr>
              <w:t xml:space="preserve"> Event </w:t>
            </w:r>
            <w:r w:rsidR="005B2E2B" w:rsidRPr="00847039">
              <w:rPr>
                <w:sz w:val="20"/>
                <w:szCs w:val="20"/>
              </w:rPr>
              <w:t xml:space="preserve">– </w:t>
            </w:r>
            <w:r w:rsidR="007A1D2B" w:rsidRPr="00847039">
              <w:rPr>
                <w:sz w:val="20"/>
                <w:szCs w:val="20"/>
              </w:rPr>
              <w:t>Despite</w:t>
            </w:r>
            <w:r w:rsidR="005B2E2B" w:rsidRPr="00847039">
              <w:rPr>
                <w:sz w:val="20"/>
                <w:szCs w:val="20"/>
              </w:rPr>
              <w:t xml:space="preserve"> </w:t>
            </w:r>
            <w:r w:rsidR="007A1D2B" w:rsidRPr="00847039">
              <w:rPr>
                <w:sz w:val="20"/>
                <w:szCs w:val="20"/>
              </w:rPr>
              <w:t xml:space="preserve">minimum responses for event </w:t>
            </w:r>
            <w:r w:rsidR="002D57D1" w:rsidRPr="00847039">
              <w:rPr>
                <w:sz w:val="20"/>
                <w:szCs w:val="20"/>
              </w:rPr>
              <w:t>ideas</w:t>
            </w:r>
            <w:r w:rsidR="003F00AF" w:rsidRPr="00847039">
              <w:rPr>
                <w:sz w:val="20"/>
                <w:szCs w:val="20"/>
              </w:rPr>
              <w:t xml:space="preserve"> and</w:t>
            </w:r>
            <w:r w:rsidR="00463539" w:rsidRPr="00847039">
              <w:rPr>
                <w:sz w:val="20"/>
                <w:szCs w:val="20"/>
              </w:rPr>
              <w:t xml:space="preserve"> communication to differing </w:t>
            </w:r>
            <w:r w:rsidR="003B6C45" w:rsidRPr="00847039">
              <w:rPr>
                <w:sz w:val="20"/>
                <w:szCs w:val="20"/>
              </w:rPr>
              <w:t xml:space="preserve">organisations </w:t>
            </w:r>
            <w:r w:rsidR="00943F42" w:rsidRPr="00847039">
              <w:rPr>
                <w:sz w:val="20"/>
                <w:szCs w:val="20"/>
              </w:rPr>
              <w:t xml:space="preserve">to participate in this </w:t>
            </w:r>
            <w:r w:rsidR="003B6C45" w:rsidRPr="00847039">
              <w:rPr>
                <w:sz w:val="20"/>
                <w:szCs w:val="20"/>
              </w:rPr>
              <w:t>event</w:t>
            </w:r>
            <w:r w:rsidR="004633BC" w:rsidRPr="00847039">
              <w:rPr>
                <w:sz w:val="20"/>
                <w:szCs w:val="20"/>
              </w:rPr>
              <w:t>, the service of reflection was well</w:t>
            </w:r>
            <w:r w:rsidR="00BF302E" w:rsidRPr="00847039">
              <w:rPr>
                <w:sz w:val="20"/>
                <w:szCs w:val="20"/>
              </w:rPr>
              <w:t xml:space="preserve"> received </w:t>
            </w:r>
            <w:r w:rsidR="009B5C18" w:rsidRPr="00847039">
              <w:rPr>
                <w:sz w:val="20"/>
                <w:szCs w:val="20"/>
              </w:rPr>
              <w:t xml:space="preserve"> and received expression of pleasure from both Clergy </w:t>
            </w:r>
            <w:r w:rsidR="008E0BBA" w:rsidRPr="00847039">
              <w:rPr>
                <w:sz w:val="20"/>
                <w:szCs w:val="20"/>
              </w:rPr>
              <w:t xml:space="preserve"> Keith Stephens and Dan Crouch </w:t>
            </w:r>
            <w:r w:rsidR="009B5C18" w:rsidRPr="00847039">
              <w:rPr>
                <w:sz w:val="20"/>
                <w:szCs w:val="20"/>
              </w:rPr>
              <w:t xml:space="preserve">officiating  </w:t>
            </w:r>
            <w:r w:rsidR="0014101E" w:rsidRPr="00847039">
              <w:rPr>
                <w:sz w:val="20"/>
                <w:szCs w:val="20"/>
              </w:rPr>
              <w:t>the service</w:t>
            </w:r>
            <w:r w:rsidR="00943F42" w:rsidRPr="00847039">
              <w:rPr>
                <w:sz w:val="20"/>
                <w:szCs w:val="20"/>
              </w:rPr>
              <w:t>,</w:t>
            </w:r>
            <w:r w:rsidR="0014101E" w:rsidRPr="00847039">
              <w:rPr>
                <w:sz w:val="20"/>
                <w:szCs w:val="20"/>
              </w:rPr>
              <w:t xml:space="preserve"> we e</w:t>
            </w:r>
            <w:r w:rsidR="00BF302E" w:rsidRPr="00847039">
              <w:rPr>
                <w:sz w:val="20"/>
                <w:szCs w:val="20"/>
              </w:rPr>
              <w:t xml:space="preserve">ven </w:t>
            </w:r>
            <w:r w:rsidR="00AE25E8" w:rsidRPr="00847039">
              <w:rPr>
                <w:sz w:val="20"/>
                <w:szCs w:val="20"/>
              </w:rPr>
              <w:t>commissioned</w:t>
            </w:r>
            <w:r w:rsidR="00BF302E" w:rsidRPr="00847039">
              <w:rPr>
                <w:sz w:val="20"/>
                <w:szCs w:val="20"/>
              </w:rPr>
              <w:t xml:space="preserve"> a new gazebo. </w:t>
            </w:r>
            <w:r w:rsidR="00B058A6" w:rsidRPr="00847039">
              <w:rPr>
                <w:sz w:val="20"/>
                <w:szCs w:val="20"/>
              </w:rPr>
              <w:t>Afterward</w:t>
            </w:r>
            <w:r w:rsidR="00F862DB" w:rsidRPr="00847039">
              <w:rPr>
                <w:sz w:val="20"/>
                <w:szCs w:val="20"/>
              </w:rPr>
              <w:t>s</w:t>
            </w:r>
            <w:r w:rsidR="00B058A6" w:rsidRPr="00847039">
              <w:rPr>
                <w:sz w:val="20"/>
                <w:szCs w:val="20"/>
              </w:rPr>
              <w:t xml:space="preserve"> </w:t>
            </w:r>
            <w:r w:rsidR="00860E26" w:rsidRPr="00847039">
              <w:rPr>
                <w:sz w:val="20"/>
                <w:szCs w:val="20"/>
              </w:rPr>
              <w:t>Br</w:t>
            </w:r>
            <w:r w:rsidR="00C942E2" w:rsidRPr="00847039">
              <w:rPr>
                <w:sz w:val="20"/>
                <w:szCs w:val="20"/>
              </w:rPr>
              <w:t>anch members attended the</w:t>
            </w:r>
            <w:r w:rsidR="00274EE8" w:rsidRPr="00847039">
              <w:rPr>
                <w:sz w:val="20"/>
                <w:szCs w:val="20"/>
              </w:rPr>
              <w:t xml:space="preserve"> YTC</w:t>
            </w:r>
            <w:r w:rsidR="00C942E2" w:rsidRPr="00847039">
              <w:rPr>
                <w:sz w:val="20"/>
                <w:szCs w:val="20"/>
              </w:rPr>
              <w:t xml:space="preserve"> service in St </w:t>
            </w:r>
            <w:r w:rsidR="00274EE8" w:rsidRPr="00847039">
              <w:rPr>
                <w:sz w:val="20"/>
                <w:szCs w:val="20"/>
              </w:rPr>
              <w:t>J</w:t>
            </w:r>
            <w:r w:rsidR="00C942E2" w:rsidRPr="00847039">
              <w:rPr>
                <w:sz w:val="20"/>
                <w:szCs w:val="20"/>
              </w:rPr>
              <w:t>ohn Chur</w:t>
            </w:r>
            <w:r w:rsidR="00B058A6" w:rsidRPr="00847039">
              <w:rPr>
                <w:sz w:val="20"/>
                <w:szCs w:val="20"/>
              </w:rPr>
              <w:t>ch</w:t>
            </w:r>
            <w:r w:rsidR="003C619E" w:rsidRPr="00847039">
              <w:rPr>
                <w:sz w:val="20"/>
                <w:szCs w:val="20"/>
              </w:rPr>
              <w:t>.</w:t>
            </w:r>
            <w:r w:rsidR="00B058A6" w:rsidRPr="00847039">
              <w:rPr>
                <w:sz w:val="20"/>
                <w:szCs w:val="20"/>
              </w:rPr>
              <w:t xml:space="preserve"> </w:t>
            </w:r>
          </w:p>
        </w:tc>
        <w:tc>
          <w:tcPr>
            <w:tcW w:w="851" w:type="dxa"/>
          </w:tcPr>
          <w:p w14:paraId="761164EC" w14:textId="7E0F8A60" w:rsidR="003B3F1F" w:rsidRPr="00847039" w:rsidRDefault="007D5E31" w:rsidP="00E02613">
            <w:pPr>
              <w:rPr>
                <w:sz w:val="20"/>
                <w:szCs w:val="20"/>
              </w:rPr>
            </w:pPr>
            <w:r w:rsidRPr="00847039">
              <w:rPr>
                <w:sz w:val="20"/>
                <w:szCs w:val="20"/>
              </w:rPr>
              <w:t>Chair</w:t>
            </w:r>
          </w:p>
        </w:tc>
        <w:tc>
          <w:tcPr>
            <w:tcW w:w="1411" w:type="dxa"/>
          </w:tcPr>
          <w:p w14:paraId="1459A234" w14:textId="52F3D5F6" w:rsidR="003B3F1F" w:rsidRPr="00847039" w:rsidRDefault="007D5E31" w:rsidP="00E02613">
            <w:pPr>
              <w:rPr>
                <w:sz w:val="20"/>
                <w:szCs w:val="20"/>
              </w:rPr>
            </w:pPr>
            <w:r w:rsidRPr="00847039">
              <w:rPr>
                <w:sz w:val="20"/>
                <w:szCs w:val="20"/>
              </w:rPr>
              <w:t>Closed</w:t>
            </w:r>
          </w:p>
        </w:tc>
      </w:tr>
      <w:tr w:rsidR="001267B0" w:rsidRPr="00847039" w14:paraId="4A7BFD45" w14:textId="77777777" w:rsidTr="000167A7">
        <w:tc>
          <w:tcPr>
            <w:tcW w:w="988" w:type="dxa"/>
          </w:tcPr>
          <w:p w14:paraId="139DFE98" w14:textId="3F97CF3C" w:rsidR="003C619E" w:rsidRPr="00847039" w:rsidRDefault="00E9319B" w:rsidP="00E02613">
            <w:pPr>
              <w:rPr>
                <w:sz w:val="20"/>
                <w:szCs w:val="20"/>
              </w:rPr>
            </w:pPr>
            <w:r w:rsidRPr="00847039">
              <w:rPr>
                <w:sz w:val="20"/>
                <w:szCs w:val="20"/>
              </w:rPr>
              <w:t>7.8</w:t>
            </w:r>
          </w:p>
        </w:tc>
        <w:tc>
          <w:tcPr>
            <w:tcW w:w="6384" w:type="dxa"/>
            <w:gridSpan w:val="9"/>
          </w:tcPr>
          <w:p w14:paraId="2F3CC5F1" w14:textId="38517F8A" w:rsidR="003C619E" w:rsidRPr="00847039" w:rsidRDefault="003C619E" w:rsidP="00E02613">
            <w:pPr>
              <w:rPr>
                <w:sz w:val="20"/>
                <w:szCs w:val="20"/>
              </w:rPr>
            </w:pPr>
            <w:r w:rsidRPr="00847039">
              <w:rPr>
                <w:color w:val="0070C0"/>
                <w:sz w:val="20"/>
                <w:szCs w:val="20"/>
              </w:rPr>
              <w:t xml:space="preserve">YTC Civic Event- </w:t>
            </w:r>
            <w:r w:rsidR="004E18E6" w:rsidRPr="00847039">
              <w:rPr>
                <w:sz w:val="20"/>
                <w:szCs w:val="20"/>
              </w:rPr>
              <w:t xml:space="preserve">An </w:t>
            </w:r>
            <w:r w:rsidR="00CC05DB" w:rsidRPr="00847039">
              <w:rPr>
                <w:sz w:val="20"/>
                <w:szCs w:val="20"/>
              </w:rPr>
              <w:t>invitation</w:t>
            </w:r>
            <w:r w:rsidR="004E18E6" w:rsidRPr="00847039">
              <w:rPr>
                <w:sz w:val="20"/>
                <w:szCs w:val="20"/>
              </w:rPr>
              <w:t xml:space="preserve"> had been received fro</w:t>
            </w:r>
            <w:r w:rsidR="000B6089" w:rsidRPr="00847039">
              <w:rPr>
                <w:sz w:val="20"/>
                <w:szCs w:val="20"/>
              </w:rPr>
              <w:t xml:space="preserve">m </w:t>
            </w:r>
            <w:r w:rsidR="00A96636" w:rsidRPr="00847039">
              <w:rPr>
                <w:sz w:val="20"/>
                <w:szCs w:val="20"/>
              </w:rPr>
              <w:t xml:space="preserve">YTC </w:t>
            </w:r>
            <w:r w:rsidR="00630DCA" w:rsidRPr="00847039">
              <w:rPr>
                <w:sz w:val="20"/>
                <w:szCs w:val="20"/>
              </w:rPr>
              <w:t xml:space="preserve">for a branch member +1  to attend </w:t>
            </w:r>
            <w:r w:rsidR="000B6089" w:rsidRPr="00847039">
              <w:rPr>
                <w:sz w:val="20"/>
                <w:szCs w:val="20"/>
              </w:rPr>
              <w:t>the Mayor</w:t>
            </w:r>
            <w:r w:rsidR="00752ADE" w:rsidRPr="00847039">
              <w:rPr>
                <w:sz w:val="20"/>
                <w:szCs w:val="20"/>
              </w:rPr>
              <w:t xml:space="preserve">’s Service at </w:t>
            </w:r>
            <w:r w:rsidR="000D61C1" w:rsidRPr="00847039">
              <w:rPr>
                <w:sz w:val="20"/>
                <w:szCs w:val="20"/>
              </w:rPr>
              <w:t>S</w:t>
            </w:r>
            <w:r w:rsidR="00752ADE" w:rsidRPr="00847039">
              <w:rPr>
                <w:sz w:val="20"/>
                <w:szCs w:val="20"/>
              </w:rPr>
              <w:t xml:space="preserve">t John </w:t>
            </w:r>
            <w:r w:rsidR="00D425DA" w:rsidRPr="00847039">
              <w:rPr>
                <w:sz w:val="20"/>
                <w:szCs w:val="20"/>
              </w:rPr>
              <w:t xml:space="preserve">Church </w:t>
            </w:r>
            <w:r w:rsidR="00752ADE" w:rsidRPr="00847039">
              <w:rPr>
                <w:sz w:val="20"/>
                <w:szCs w:val="20"/>
              </w:rPr>
              <w:t xml:space="preserve">and Lunch at </w:t>
            </w:r>
            <w:r w:rsidR="000D61C1" w:rsidRPr="00847039">
              <w:rPr>
                <w:sz w:val="20"/>
                <w:szCs w:val="20"/>
              </w:rPr>
              <w:t>Westland Entertainment Centre</w:t>
            </w:r>
            <w:r w:rsidR="00670B18" w:rsidRPr="00847039">
              <w:rPr>
                <w:sz w:val="20"/>
                <w:szCs w:val="20"/>
              </w:rPr>
              <w:t xml:space="preserve">. JE stated that he and Kate would </w:t>
            </w:r>
            <w:r w:rsidR="00F54A3A" w:rsidRPr="00847039">
              <w:rPr>
                <w:sz w:val="20"/>
                <w:szCs w:val="20"/>
              </w:rPr>
              <w:t xml:space="preserve">like to attend on behalf of </w:t>
            </w:r>
            <w:r w:rsidR="00ED724D" w:rsidRPr="00847039">
              <w:rPr>
                <w:sz w:val="20"/>
                <w:szCs w:val="20"/>
              </w:rPr>
              <w:t>the branch</w:t>
            </w:r>
            <w:r w:rsidR="00F54A3A" w:rsidRPr="00847039">
              <w:rPr>
                <w:sz w:val="20"/>
                <w:szCs w:val="20"/>
              </w:rPr>
              <w:t xml:space="preserve"> member</w:t>
            </w:r>
            <w:r w:rsidR="00ED724D" w:rsidRPr="00847039">
              <w:rPr>
                <w:sz w:val="20"/>
                <w:szCs w:val="20"/>
              </w:rPr>
              <w:t xml:space="preserve">s </w:t>
            </w:r>
            <w:r w:rsidR="002C0114" w:rsidRPr="00847039">
              <w:rPr>
                <w:sz w:val="20"/>
                <w:szCs w:val="20"/>
              </w:rPr>
              <w:t>–</w:t>
            </w:r>
            <w:r w:rsidR="00ED724D" w:rsidRPr="00847039">
              <w:rPr>
                <w:sz w:val="20"/>
                <w:szCs w:val="20"/>
              </w:rPr>
              <w:t xml:space="preserve"> </w:t>
            </w:r>
            <w:r w:rsidR="002C0114" w:rsidRPr="00847039">
              <w:rPr>
                <w:sz w:val="20"/>
                <w:szCs w:val="20"/>
              </w:rPr>
              <w:t xml:space="preserve">Chair stated that he would email YTC </w:t>
            </w:r>
            <w:r w:rsidR="0040487C" w:rsidRPr="00847039">
              <w:rPr>
                <w:sz w:val="20"/>
                <w:szCs w:val="20"/>
              </w:rPr>
              <w:t>re JE attendance</w:t>
            </w:r>
            <w:r w:rsidR="00E9319B" w:rsidRPr="00847039">
              <w:rPr>
                <w:sz w:val="20"/>
                <w:szCs w:val="20"/>
              </w:rPr>
              <w:t>.</w:t>
            </w:r>
          </w:p>
        </w:tc>
        <w:tc>
          <w:tcPr>
            <w:tcW w:w="851" w:type="dxa"/>
          </w:tcPr>
          <w:p w14:paraId="49827548" w14:textId="68F8253E" w:rsidR="003C619E" w:rsidRPr="00847039" w:rsidRDefault="0040487C" w:rsidP="00E02613">
            <w:pPr>
              <w:rPr>
                <w:sz w:val="20"/>
                <w:szCs w:val="20"/>
              </w:rPr>
            </w:pPr>
            <w:r w:rsidRPr="00847039">
              <w:rPr>
                <w:sz w:val="20"/>
                <w:szCs w:val="20"/>
              </w:rPr>
              <w:t>Chair JE</w:t>
            </w:r>
          </w:p>
        </w:tc>
        <w:tc>
          <w:tcPr>
            <w:tcW w:w="1411" w:type="dxa"/>
          </w:tcPr>
          <w:p w14:paraId="2CDA36FB" w14:textId="3103CBA6" w:rsidR="003C619E" w:rsidRPr="00847039" w:rsidRDefault="0040487C" w:rsidP="00E02613">
            <w:pPr>
              <w:rPr>
                <w:sz w:val="20"/>
                <w:szCs w:val="20"/>
              </w:rPr>
            </w:pPr>
            <w:r w:rsidRPr="00847039">
              <w:rPr>
                <w:sz w:val="20"/>
                <w:szCs w:val="20"/>
              </w:rPr>
              <w:t>Closed</w:t>
            </w:r>
          </w:p>
        </w:tc>
      </w:tr>
      <w:tr w:rsidR="001267B0" w:rsidRPr="00847039" w14:paraId="5F7EAD8C" w14:textId="77777777" w:rsidTr="000167A7">
        <w:tc>
          <w:tcPr>
            <w:tcW w:w="988" w:type="dxa"/>
          </w:tcPr>
          <w:p w14:paraId="460CA99D" w14:textId="67DF7699" w:rsidR="00E9319B" w:rsidRPr="00847039" w:rsidRDefault="00E9319B" w:rsidP="00E02613">
            <w:pPr>
              <w:rPr>
                <w:sz w:val="20"/>
                <w:szCs w:val="20"/>
              </w:rPr>
            </w:pPr>
            <w:r w:rsidRPr="00847039">
              <w:rPr>
                <w:sz w:val="20"/>
                <w:szCs w:val="20"/>
              </w:rPr>
              <w:t>7.9</w:t>
            </w:r>
          </w:p>
        </w:tc>
        <w:tc>
          <w:tcPr>
            <w:tcW w:w="6384" w:type="dxa"/>
            <w:gridSpan w:val="9"/>
          </w:tcPr>
          <w:p w14:paraId="406056AF" w14:textId="77777777" w:rsidR="00CD6EF3" w:rsidRPr="00847039" w:rsidRDefault="00636073" w:rsidP="00E02613">
            <w:pPr>
              <w:rPr>
                <w:sz w:val="20"/>
                <w:szCs w:val="20"/>
              </w:rPr>
            </w:pPr>
            <w:r w:rsidRPr="00847039">
              <w:rPr>
                <w:color w:val="0070C0"/>
                <w:sz w:val="20"/>
                <w:szCs w:val="20"/>
              </w:rPr>
              <w:t xml:space="preserve">Standard Bearers </w:t>
            </w:r>
            <w:r w:rsidR="00362671" w:rsidRPr="00847039">
              <w:rPr>
                <w:color w:val="0070C0"/>
                <w:sz w:val="20"/>
                <w:szCs w:val="20"/>
              </w:rPr>
              <w:t>Equipment–</w:t>
            </w:r>
            <w:r w:rsidRPr="00847039">
              <w:rPr>
                <w:color w:val="0070C0"/>
                <w:sz w:val="20"/>
                <w:szCs w:val="20"/>
              </w:rPr>
              <w:t xml:space="preserve"> </w:t>
            </w:r>
            <w:r w:rsidR="00362671" w:rsidRPr="00847039">
              <w:rPr>
                <w:sz w:val="20"/>
                <w:szCs w:val="20"/>
              </w:rPr>
              <w:t>Chair had GG Requirement</w:t>
            </w:r>
            <w:r w:rsidR="00674632" w:rsidRPr="00847039">
              <w:rPr>
                <w:sz w:val="20"/>
                <w:szCs w:val="20"/>
              </w:rPr>
              <w:t>s – CP to give Sec His requirements</w:t>
            </w:r>
            <w:r w:rsidR="00CD6EF3" w:rsidRPr="00847039">
              <w:rPr>
                <w:sz w:val="20"/>
                <w:szCs w:val="20"/>
              </w:rPr>
              <w:t>’</w:t>
            </w:r>
          </w:p>
          <w:p w14:paraId="6ED3D36F" w14:textId="2EB30994" w:rsidR="00E9319B" w:rsidRPr="00847039" w:rsidRDefault="008C13DA" w:rsidP="00E02613">
            <w:pPr>
              <w:pStyle w:val="ListParagraph"/>
              <w:numPr>
                <w:ilvl w:val="0"/>
                <w:numId w:val="1"/>
              </w:numPr>
              <w:rPr>
                <w:sz w:val="20"/>
                <w:szCs w:val="20"/>
              </w:rPr>
            </w:pPr>
            <w:r w:rsidRPr="00847039">
              <w:rPr>
                <w:sz w:val="20"/>
                <w:szCs w:val="20"/>
              </w:rPr>
              <w:t>Sec to contact John Gallop Count</w:t>
            </w:r>
            <w:r w:rsidR="00D838C7" w:rsidRPr="00847039">
              <w:rPr>
                <w:sz w:val="20"/>
                <w:szCs w:val="20"/>
              </w:rPr>
              <w:t xml:space="preserve">y Standard Bearer Trainer for </w:t>
            </w:r>
            <w:r w:rsidR="00833D83" w:rsidRPr="00847039">
              <w:rPr>
                <w:sz w:val="20"/>
                <w:szCs w:val="20"/>
              </w:rPr>
              <w:t>training</w:t>
            </w:r>
            <w:r w:rsidR="00D838C7" w:rsidRPr="00847039">
              <w:rPr>
                <w:sz w:val="20"/>
                <w:szCs w:val="20"/>
              </w:rPr>
              <w:t xml:space="preserve"> </w:t>
            </w:r>
            <w:r w:rsidR="006E445C" w:rsidRPr="00847039">
              <w:rPr>
                <w:sz w:val="20"/>
                <w:szCs w:val="20"/>
              </w:rPr>
              <w:t>dates</w:t>
            </w:r>
          </w:p>
        </w:tc>
        <w:tc>
          <w:tcPr>
            <w:tcW w:w="851" w:type="dxa"/>
          </w:tcPr>
          <w:p w14:paraId="4F633CA3" w14:textId="37564EB3" w:rsidR="00E9319B" w:rsidRPr="00847039" w:rsidRDefault="006E445C" w:rsidP="00E02613">
            <w:pPr>
              <w:rPr>
                <w:sz w:val="20"/>
                <w:szCs w:val="20"/>
              </w:rPr>
            </w:pPr>
            <w:r w:rsidRPr="00847039">
              <w:rPr>
                <w:sz w:val="20"/>
                <w:szCs w:val="20"/>
              </w:rPr>
              <w:t>Sec</w:t>
            </w:r>
            <w:r w:rsidR="00AC5B61" w:rsidRPr="00847039">
              <w:rPr>
                <w:sz w:val="20"/>
                <w:szCs w:val="20"/>
              </w:rPr>
              <w:t>,</w:t>
            </w:r>
            <w:r w:rsidRPr="00847039">
              <w:rPr>
                <w:sz w:val="20"/>
                <w:szCs w:val="20"/>
              </w:rPr>
              <w:t xml:space="preserve"> CP, GG</w:t>
            </w:r>
            <w:r w:rsidR="007D5E31" w:rsidRPr="00847039">
              <w:rPr>
                <w:sz w:val="20"/>
                <w:szCs w:val="20"/>
              </w:rPr>
              <w:t>, VC</w:t>
            </w:r>
          </w:p>
        </w:tc>
        <w:tc>
          <w:tcPr>
            <w:tcW w:w="1411" w:type="dxa"/>
          </w:tcPr>
          <w:p w14:paraId="2D1A2809" w14:textId="3A0C8F3D" w:rsidR="00E9319B" w:rsidRPr="00847039" w:rsidRDefault="006E445C" w:rsidP="00E02613">
            <w:pPr>
              <w:rPr>
                <w:sz w:val="20"/>
                <w:szCs w:val="20"/>
              </w:rPr>
            </w:pPr>
            <w:r w:rsidRPr="004A50AF">
              <w:rPr>
                <w:color w:val="EE0000"/>
                <w:sz w:val="20"/>
                <w:szCs w:val="20"/>
              </w:rPr>
              <w:t xml:space="preserve">Open </w:t>
            </w:r>
            <w:r w:rsidR="00AC5B61" w:rsidRPr="004A50AF">
              <w:rPr>
                <w:color w:val="EE0000"/>
                <w:sz w:val="20"/>
                <w:szCs w:val="20"/>
              </w:rPr>
              <w:t xml:space="preserve"> awaiting response from County</w:t>
            </w:r>
          </w:p>
        </w:tc>
      </w:tr>
      <w:tr w:rsidR="001267B0" w:rsidRPr="00847039" w14:paraId="407A5943" w14:textId="77777777" w:rsidTr="000167A7">
        <w:tc>
          <w:tcPr>
            <w:tcW w:w="988" w:type="dxa"/>
          </w:tcPr>
          <w:p w14:paraId="6FD26FDC" w14:textId="65DA8581" w:rsidR="00E9319B" w:rsidRPr="00847039" w:rsidRDefault="00636073" w:rsidP="00E02613">
            <w:pPr>
              <w:rPr>
                <w:sz w:val="20"/>
                <w:szCs w:val="20"/>
              </w:rPr>
            </w:pPr>
            <w:r w:rsidRPr="00847039">
              <w:rPr>
                <w:sz w:val="20"/>
                <w:szCs w:val="20"/>
              </w:rPr>
              <w:t>7.10</w:t>
            </w:r>
          </w:p>
        </w:tc>
        <w:tc>
          <w:tcPr>
            <w:tcW w:w="6384" w:type="dxa"/>
            <w:gridSpan w:val="9"/>
          </w:tcPr>
          <w:p w14:paraId="66224B3D" w14:textId="77777777" w:rsidR="00E9319B" w:rsidRPr="00847039" w:rsidRDefault="00560420" w:rsidP="00E02613">
            <w:pPr>
              <w:rPr>
                <w:sz w:val="20"/>
                <w:szCs w:val="20"/>
              </w:rPr>
            </w:pPr>
            <w:r w:rsidRPr="00847039">
              <w:rPr>
                <w:color w:val="0070C0"/>
                <w:sz w:val="20"/>
                <w:szCs w:val="20"/>
              </w:rPr>
              <w:t>BCS Monthly Email</w:t>
            </w:r>
            <w:r w:rsidR="004C1A0E" w:rsidRPr="00847039">
              <w:rPr>
                <w:color w:val="0070C0"/>
                <w:sz w:val="20"/>
                <w:szCs w:val="20"/>
              </w:rPr>
              <w:t xml:space="preserve"> </w:t>
            </w:r>
            <w:r w:rsidR="004C1A0E" w:rsidRPr="00847039">
              <w:rPr>
                <w:sz w:val="20"/>
                <w:szCs w:val="20"/>
              </w:rPr>
              <w:t>– Not facilitated Yet</w:t>
            </w:r>
          </w:p>
          <w:p w14:paraId="771A3218" w14:textId="1DA55063" w:rsidR="00C4669E" w:rsidRPr="00847039" w:rsidRDefault="00C4669E" w:rsidP="00E02613">
            <w:pPr>
              <w:rPr>
                <w:sz w:val="20"/>
                <w:szCs w:val="20"/>
              </w:rPr>
            </w:pPr>
            <w:r w:rsidRPr="00847039">
              <w:rPr>
                <w:sz w:val="20"/>
                <w:szCs w:val="20"/>
              </w:rPr>
              <w:t xml:space="preserve">Sec </w:t>
            </w:r>
            <w:r w:rsidR="00C26330" w:rsidRPr="00847039">
              <w:rPr>
                <w:sz w:val="20"/>
                <w:szCs w:val="20"/>
              </w:rPr>
              <w:t>compiling</w:t>
            </w:r>
            <w:r w:rsidRPr="00847039">
              <w:rPr>
                <w:sz w:val="20"/>
                <w:szCs w:val="20"/>
              </w:rPr>
              <w:t xml:space="preserve"> </w:t>
            </w:r>
            <w:r w:rsidR="00C26330" w:rsidRPr="00847039">
              <w:rPr>
                <w:sz w:val="20"/>
                <w:szCs w:val="20"/>
              </w:rPr>
              <w:t xml:space="preserve">Branch Email List </w:t>
            </w:r>
            <w:r w:rsidR="004A1D90" w:rsidRPr="00847039">
              <w:rPr>
                <w:sz w:val="20"/>
                <w:szCs w:val="20"/>
              </w:rPr>
              <w:t>–</w:t>
            </w:r>
            <w:r w:rsidR="00C26330" w:rsidRPr="00847039">
              <w:rPr>
                <w:sz w:val="20"/>
                <w:szCs w:val="20"/>
              </w:rPr>
              <w:t xml:space="preserve"> </w:t>
            </w:r>
            <w:r w:rsidR="004A1D90" w:rsidRPr="00847039">
              <w:rPr>
                <w:sz w:val="20"/>
                <w:szCs w:val="20"/>
              </w:rPr>
              <w:t xml:space="preserve">Branch BCS activities to be </w:t>
            </w:r>
            <w:r w:rsidR="007E1FAE" w:rsidRPr="00847039">
              <w:rPr>
                <w:sz w:val="20"/>
                <w:szCs w:val="20"/>
              </w:rPr>
              <w:t xml:space="preserve">limited to committee </w:t>
            </w:r>
            <w:r w:rsidR="00F05265" w:rsidRPr="00847039">
              <w:rPr>
                <w:sz w:val="20"/>
                <w:szCs w:val="20"/>
              </w:rPr>
              <w:t>members to</w:t>
            </w:r>
            <w:r w:rsidR="007E1FAE" w:rsidRPr="00847039">
              <w:rPr>
                <w:sz w:val="20"/>
                <w:szCs w:val="20"/>
              </w:rPr>
              <w:t xml:space="preserve"> establish </w:t>
            </w:r>
            <w:r w:rsidR="00F05265" w:rsidRPr="00847039">
              <w:rPr>
                <w:sz w:val="20"/>
                <w:szCs w:val="20"/>
              </w:rPr>
              <w:t>the task we are undertaking</w:t>
            </w:r>
          </w:p>
        </w:tc>
        <w:tc>
          <w:tcPr>
            <w:tcW w:w="851" w:type="dxa"/>
          </w:tcPr>
          <w:p w14:paraId="4300C791" w14:textId="0D1269BD" w:rsidR="00E9319B" w:rsidRPr="00847039" w:rsidRDefault="000B6591" w:rsidP="00E02613">
            <w:pPr>
              <w:rPr>
                <w:sz w:val="20"/>
                <w:szCs w:val="20"/>
              </w:rPr>
            </w:pPr>
            <w:r w:rsidRPr="00847039">
              <w:rPr>
                <w:sz w:val="20"/>
                <w:szCs w:val="20"/>
              </w:rPr>
              <w:t>Chair, BCC1, Sec</w:t>
            </w:r>
          </w:p>
        </w:tc>
        <w:tc>
          <w:tcPr>
            <w:tcW w:w="1411" w:type="dxa"/>
          </w:tcPr>
          <w:p w14:paraId="0FF4E177" w14:textId="0E117914" w:rsidR="00E9319B" w:rsidRPr="00847039" w:rsidRDefault="00F05265" w:rsidP="00E02613">
            <w:pPr>
              <w:rPr>
                <w:sz w:val="20"/>
                <w:szCs w:val="20"/>
              </w:rPr>
            </w:pPr>
            <w:r w:rsidRPr="00847039">
              <w:rPr>
                <w:sz w:val="20"/>
                <w:szCs w:val="20"/>
              </w:rPr>
              <w:t>Open</w:t>
            </w:r>
          </w:p>
        </w:tc>
      </w:tr>
      <w:tr w:rsidR="001267B0" w:rsidRPr="00847039" w14:paraId="07C81F7B" w14:textId="77777777" w:rsidTr="000167A7">
        <w:tc>
          <w:tcPr>
            <w:tcW w:w="988" w:type="dxa"/>
          </w:tcPr>
          <w:p w14:paraId="10C9D11B" w14:textId="639477D2" w:rsidR="000B6591" w:rsidRPr="00847039" w:rsidRDefault="00593B72" w:rsidP="00E02613">
            <w:pPr>
              <w:rPr>
                <w:sz w:val="20"/>
                <w:szCs w:val="20"/>
              </w:rPr>
            </w:pPr>
            <w:r w:rsidRPr="00847039">
              <w:rPr>
                <w:sz w:val="20"/>
                <w:szCs w:val="20"/>
              </w:rPr>
              <w:t>7.11</w:t>
            </w:r>
          </w:p>
        </w:tc>
        <w:tc>
          <w:tcPr>
            <w:tcW w:w="6384" w:type="dxa"/>
            <w:gridSpan w:val="9"/>
          </w:tcPr>
          <w:p w14:paraId="2967C35D" w14:textId="3415E0E1" w:rsidR="00C02DF0" w:rsidRPr="00847039" w:rsidRDefault="00251139" w:rsidP="00E02613">
            <w:pPr>
              <w:rPr>
                <w:sz w:val="20"/>
                <w:szCs w:val="20"/>
              </w:rPr>
            </w:pPr>
            <w:r w:rsidRPr="00847039">
              <w:rPr>
                <w:color w:val="0070C0"/>
                <w:sz w:val="20"/>
                <w:szCs w:val="20"/>
              </w:rPr>
              <w:t xml:space="preserve">Falklands Liberation Anniversary Service </w:t>
            </w:r>
            <w:r w:rsidR="00443585" w:rsidRPr="00847039">
              <w:rPr>
                <w:sz w:val="20"/>
                <w:szCs w:val="20"/>
              </w:rPr>
              <w:t>–</w:t>
            </w:r>
            <w:r w:rsidRPr="00847039">
              <w:rPr>
                <w:sz w:val="20"/>
                <w:szCs w:val="20"/>
              </w:rPr>
              <w:t xml:space="preserve"> </w:t>
            </w:r>
            <w:r w:rsidR="00443585" w:rsidRPr="00847039">
              <w:rPr>
                <w:sz w:val="20"/>
                <w:szCs w:val="20"/>
              </w:rPr>
              <w:t>14</w:t>
            </w:r>
            <w:r w:rsidR="00443585" w:rsidRPr="00847039">
              <w:rPr>
                <w:sz w:val="20"/>
                <w:szCs w:val="20"/>
                <w:vertAlign w:val="superscript"/>
              </w:rPr>
              <w:t>th</w:t>
            </w:r>
            <w:r w:rsidR="00443585" w:rsidRPr="00847039">
              <w:rPr>
                <w:sz w:val="20"/>
                <w:szCs w:val="20"/>
              </w:rPr>
              <w:t xml:space="preserve"> June St J</w:t>
            </w:r>
            <w:r w:rsidR="00A003FE" w:rsidRPr="00847039">
              <w:rPr>
                <w:sz w:val="20"/>
                <w:szCs w:val="20"/>
              </w:rPr>
              <w:t>o</w:t>
            </w:r>
            <w:r w:rsidR="00443585" w:rsidRPr="00847039">
              <w:rPr>
                <w:sz w:val="20"/>
                <w:szCs w:val="20"/>
              </w:rPr>
              <w:t xml:space="preserve">hn </w:t>
            </w:r>
            <w:r w:rsidR="00A003FE" w:rsidRPr="00847039">
              <w:rPr>
                <w:sz w:val="20"/>
                <w:szCs w:val="20"/>
              </w:rPr>
              <w:t>C</w:t>
            </w:r>
            <w:r w:rsidR="00443585" w:rsidRPr="00847039">
              <w:rPr>
                <w:sz w:val="20"/>
                <w:szCs w:val="20"/>
              </w:rPr>
              <w:t>hurchyard 10.30</w:t>
            </w:r>
            <w:r w:rsidR="00A003FE" w:rsidRPr="00847039">
              <w:rPr>
                <w:sz w:val="20"/>
                <w:szCs w:val="20"/>
              </w:rPr>
              <w:t xml:space="preserve"> for 11.00. </w:t>
            </w:r>
            <w:r w:rsidR="001B4525" w:rsidRPr="00847039">
              <w:rPr>
                <w:sz w:val="20"/>
                <w:szCs w:val="20"/>
              </w:rPr>
              <w:t xml:space="preserve">Invited </w:t>
            </w:r>
            <w:r w:rsidR="002E4F30" w:rsidRPr="00847039">
              <w:rPr>
                <w:sz w:val="20"/>
                <w:szCs w:val="20"/>
              </w:rPr>
              <w:t>G</w:t>
            </w:r>
            <w:r w:rsidR="001B4525" w:rsidRPr="00847039">
              <w:rPr>
                <w:sz w:val="20"/>
                <w:szCs w:val="20"/>
              </w:rPr>
              <w:t>u</w:t>
            </w:r>
            <w:r w:rsidR="002E4F30" w:rsidRPr="00847039">
              <w:rPr>
                <w:sz w:val="20"/>
                <w:szCs w:val="20"/>
              </w:rPr>
              <w:t xml:space="preserve">est </w:t>
            </w:r>
            <w:r w:rsidR="001B4525" w:rsidRPr="00847039">
              <w:rPr>
                <w:sz w:val="20"/>
                <w:szCs w:val="20"/>
              </w:rPr>
              <w:t xml:space="preserve">Mrs Barbara </w:t>
            </w:r>
            <w:r w:rsidR="003913F1" w:rsidRPr="00847039">
              <w:rPr>
                <w:sz w:val="20"/>
                <w:szCs w:val="20"/>
              </w:rPr>
              <w:t>Macaulay</w:t>
            </w:r>
            <w:r w:rsidR="004853E0" w:rsidRPr="00847039">
              <w:rPr>
                <w:sz w:val="20"/>
                <w:szCs w:val="20"/>
              </w:rPr>
              <w:t xml:space="preserve"> </w:t>
            </w:r>
            <w:r w:rsidR="00A4402A" w:rsidRPr="00847039">
              <w:rPr>
                <w:sz w:val="20"/>
                <w:szCs w:val="20"/>
              </w:rPr>
              <w:t>(Widow of Mac Macauly)</w:t>
            </w:r>
            <w:r w:rsidR="00F42E61" w:rsidRPr="00847039">
              <w:rPr>
                <w:sz w:val="20"/>
                <w:szCs w:val="20"/>
              </w:rPr>
              <w:t>,</w:t>
            </w:r>
            <w:r w:rsidR="002A7F43" w:rsidRPr="00847039">
              <w:rPr>
                <w:sz w:val="20"/>
                <w:szCs w:val="20"/>
              </w:rPr>
              <w:t xml:space="preserve"> with whom </w:t>
            </w:r>
            <w:r w:rsidR="0017078B" w:rsidRPr="00847039">
              <w:rPr>
                <w:sz w:val="20"/>
                <w:szCs w:val="20"/>
              </w:rPr>
              <w:t xml:space="preserve">Chair conducted </w:t>
            </w:r>
            <w:r w:rsidR="00F42E61" w:rsidRPr="00847039">
              <w:rPr>
                <w:sz w:val="20"/>
                <w:szCs w:val="20"/>
              </w:rPr>
              <w:t xml:space="preserve">Visit to RNAS Yeovilton </w:t>
            </w:r>
            <w:r w:rsidR="00B4257C" w:rsidRPr="00847039">
              <w:rPr>
                <w:sz w:val="20"/>
                <w:szCs w:val="20"/>
              </w:rPr>
              <w:t xml:space="preserve">Falklands Avenue </w:t>
            </w:r>
            <w:r w:rsidR="00D7191D" w:rsidRPr="00847039">
              <w:rPr>
                <w:sz w:val="20"/>
                <w:szCs w:val="20"/>
              </w:rPr>
              <w:t xml:space="preserve">to lay crosses and </w:t>
            </w:r>
            <w:r w:rsidR="0017078B" w:rsidRPr="00847039">
              <w:rPr>
                <w:sz w:val="20"/>
                <w:szCs w:val="20"/>
              </w:rPr>
              <w:t>Wreaths</w:t>
            </w:r>
            <w:r w:rsidR="004A785A" w:rsidRPr="00847039">
              <w:rPr>
                <w:sz w:val="20"/>
                <w:szCs w:val="20"/>
              </w:rPr>
              <w:t xml:space="preserve">. </w:t>
            </w:r>
            <w:r w:rsidR="00E003DC" w:rsidRPr="00847039">
              <w:rPr>
                <w:sz w:val="20"/>
                <w:szCs w:val="20"/>
              </w:rPr>
              <w:t>Suggestions for additional inclusion to be forwarded to chair post meeting</w:t>
            </w:r>
            <w:r w:rsidR="004A785A" w:rsidRPr="00847039">
              <w:rPr>
                <w:sz w:val="20"/>
                <w:szCs w:val="20"/>
              </w:rPr>
              <w:t xml:space="preserve"> </w:t>
            </w:r>
            <w:r w:rsidR="0017078B" w:rsidRPr="00847039">
              <w:rPr>
                <w:sz w:val="20"/>
                <w:szCs w:val="20"/>
              </w:rPr>
              <w:t xml:space="preserve"> </w:t>
            </w:r>
          </w:p>
        </w:tc>
        <w:tc>
          <w:tcPr>
            <w:tcW w:w="851" w:type="dxa"/>
          </w:tcPr>
          <w:p w14:paraId="0CBE965D" w14:textId="682A47E6" w:rsidR="000B6591" w:rsidRPr="00847039" w:rsidRDefault="0021260D" w:rsidP="00E02613">
            <w:pPr>
              <w:rPr>
                <w:sz w:val="20"/>
                <w:szCs w:val="20"/>
              </w:rPr>
            </w:pPr>
            <w:r w:rsidRPr="00847039">
              <w:rPr>
                <w:sz w:val="20"/>
                <w:szCs w:val="20"/>
              </w:rPr>
              <w:t>Chair</w:t>
            </w:r>
            <w:r w:rsidR="00E003DC" w:rsidRPr="00847039">
              <w:rPr>
                <w:sz w:val="20"/>
                <w:szCs w:val="20"/>
              </w:rPr>
              <w:t>, All</w:t>
            </w:r>
            <w:r w:rsidRPr="00847039">
              <w:rPr>
                <w:sz w:val="20"/>
                <w:szCs w:val="20"/>
              </w:rPr>
              <w:t xml:space="preserve"> </w:t>
            </w:r>
          </w:p>
        </w:tc>
        <w:tc>
          <w:tcPr>
            <w:tcW w:w="1411" w:type="dxa"/>
          </w:tcPr>
          <w:p w14:paraId="069B1D85" w14:textId="70D88620" w:rsidR="000B6591" w:rsidRPr="00847039" w:rsidRDefault="0021260D" w:rsidP="00E02613">
            <w:pPr>
              <w:rPr>
                <w:sz w:val="20"/>
                <w:szCs w:val="20"/>
              </w:rPr>
            </w:pPr>
            <w:r w:rsidRPr="00847039">
              <w:rPr>
                <w:sz w:val="20"/>
                <w:szCs w:val="20"/>
              </w:rPr>
              <w:t>Open</w:t>
            </w:r>
          </w:p>
        </w:tc>
      </w:tr>
      <w:tr w:rsidR="001267B0" w:rsidRPr="00847039" w14:paraId="27707465" w14:textId="77777777" w:rsidTr="000167A7">
        <w:tc>
          <w:tcPr>
            <w:tcW w:w="988" w:type="dxa"/>
          </w:tcPr>
          <w:p w14:paraId="3E9624FA" w14:textId="11D92811" w:rsidR="00C02DF0" w:rsidRPr="00847039" w:rsidRDefault="00344353" w:rsidP="00E02613">
            <w:pPr>
              <w:rPr>
                <w:sz w:val="20"/>
                <w:szCs w:val="20"/>
              </w:rPr>
            </w:pPr>
            <w:r w:rsidRPr="00847039">
              <w:rPr>
                <w:sz w:val="20"/>
                <w:szCs w:val="20"/>
              </w:rPr>
              <w:t>7.12</w:t>
            </w:r>
          </w:p>
        </w:tc>
        <w:tc>
          <w:tcPr>
            <w:tcW w:w="6384" w:type="dxa"/>
            <w:gridSpan w:val="9"/>
          </w:tcPr>
          <w:p w14:paraId="21155C58" w14:textId="62AB91C0" w:rsidR="00C02DF0" w:rsidRPr="00847039" w:rsidRDefault="00D07104" w:rsidP="00E02613">
            <w:pPr>
              <w:rPr>
                <w:sz w:val="20"/>
                <w:szCs w:val="20"/>
              </w:rPr>
            </w:pPr>
            <w:r w:rsidRPr="00847039">
              <w:rPr>
                <w:color w:val="0070C0"/>
                <w:sz w:val="20"/>
                <w:szCs w:val="20"/>
              </w:rPr>
              <w:t>Armed Forces Day 2025</w:t>
            </w:r>
            <w:r w:rsidR="00D61F17" w:rsidRPr="00847039">
              <w:rPr>
                <w:color w:val="0070C0"/>
                <w:sz w:val="20"/>
                <w:szCs w:val="20"/>
              </w:rPr>
              <w:t xml:space="preserve"> </w:t>
            </w:r>
            <w:r w:rsidR="00D61F17" w:rsidRPr="00847039">
              <w:rPr>
                <w:sz w:val="20"/>
                <w:szCs w:val="20"/>
              </w:rPr>
              <w:t xml:space="preserve">– As in previous year the Branch </w:t>
            </w:r>
            <w:r w:rsidR="00AE1C5A" w:rsidRPr="00847039">
              <w:rPr>
                <w:sz w:val="20"/>
                <w:szCs w:val="20"/>
              </w:rPr>
              <w:t xml:space="preserve">will not hold a </w:t>
            </w:r>
            <w:r w:rsidR="00202D2E" w:rsidRPr="00847039">
              <w:rPr>
                <w:sz w:val="20"/>
                <w:szCs w:val="20"/>
              </w:rPr>
              <w:t>separate</w:t>
            </w:r>
            <w:r w:rsidR="00AE1C5A" w:rsidRPr="00847039">
              <w:rPr>
                <w:sz w:val="20"/>
                <w:szCs w:val="20"/>
              </w:rPr>
              <w:t xml:space="preserve"> </w:t>
            </w:r>
            <w:r w:rsidR="00202D2E" w:rsidRPr="00847039">
              <w:rPr>
                <w:sz w:val="20"/>
                <w:szCs w:val="20"/>
              </w:rPr>
              <w:t>Y</w:t>
            </w:r>
            <w:r w:rsidR="00AE1C5A" w:rsidRPr="00847039">
              <w:rPr>
                <w:sz w:val="20"/>
                <w:szCs w:val="20"/>
              </w:rPr>
              <w:t xml:space="preserve">eovil AFD </w:t>
            </w:r>
            <w:r w:rsidR="00CE34F5" w:rsidRPr="00847039">
              <w:rPr>
                <w:sz w:val="20"/>
                <w:szCs w:val="20"/>
              </w:rPr>
              <w:t xml:space="preserve"> but support County AFD in Taunton </w:t>
            </w:r>
          </w:p>
        </w:tc>
        <w:tc>
          <w:tcPr>
            <w:tcW w:w="851" w:type="dxa"/>
          </w:tcPr>
          <w:p w14:paraId="4B84676C" w14:textId="10161EFF" w:rsidR="00C02DF0" w:rsidRPr="00847039" w:rsidRDefault="00847C44" w:rsidP="00E02613">
            <w:pPr>
              <w:rPr>
                <w:sz w:val="20"/>
                <w:szCs w:val="20"/>
              </w:rPr>
            </w:pPr>
            <w:r w:rsidRPr="00847039">
              <w:rPr>
                <w:sz w:val="20"/>
                <w:szCs w:val="20"/>
              </w:rPr>
              <w:t xml:space="preserve">All </w:t>
            </w:r>
          </w:p>
        </w:tc>
        <w:tc>
          <w:tcPr>
            <w:tcW w:w="1411" w:type="dxa"/>
          </w:tcPr>
          <w:p w14:paraId="318070B4" w14:textId="5E09A4CC" w:rsidR="00C02DF0" w:rsidRPr="00847039" w:rsidRDefault="00847C44" w:rsidP="00E02613">
            <w:pPr>
              <w:rPr>
                <w:sz w:val="20"/>
                <w:szCs w:val="20"/>
              </w:rPr>
            </w:pPr>
            <w:r w:rsidRPr="00847039">
              <w:rPr>
                <w:sz w:val="20"/>
                <w:szCs w:val="20"/>
              </w:rPr>
              <w:t>Close</w:t>
            </w:r>
          </w:p>
        </w:tc>
      </w:tr>
      <w:tr w:rsidR="001267B0" w:rsidRPr="00847039" w14:paraId="34C80A18" w14:textId="77777777" w:rsidTr="000167A7">
        <w:tc>
          <w:tcPr>
            <w:tcW w:w="988" w:type="dxa"/>
          </w:tcPr>
          <w:p w14:paraId="2EE70727" w14:textId="6148CE99" w:rsidR="00C02DF0" w:rsidRPr="00847039" w:rsidRDefault="00344353" w:rsidP="00E02613">
            <w:pPr>
              <w:rPr>
                <w:sz w:val="20"/>
                <w:szCs w:val="20"/>
              </w:rPr>
            </w:pPr>
            <w:r w:rsidRPr="00847039">
              <w:rPr>
                <w:sz w:val="20"/>
                <w:szCs w:val="20"/>
              </w:rPr>
              <w:t>7.13</w:t>
            </w:r>
          </w:p>
        </w:tc>
        <w:tc>
          <w:tcPr>
            <w:tcW w:w="6384" w:type="dxa"/>
            <w:gridSpan w:val="9"/>
          </w:tcPr>
          <w:p w14:paraId="700A2A6C" w14:textId="2A7F287C" w:rsidR="00C02DF0" w:rsidRPr="00847039" w:rsidRDefault="00202D2E" w:rsidP="00E02613">
            <w:pPr>
              <w:rPr>
                <w:sz w:val="20"/>
                <w:szCs w:val="20"/>
              </w:rPr>
            </w:pPr>
            <w:r w:rsidRPr="00847039">
              <w:rPr>
                <w:color w:val="0070C0"/>
                <w:sz w:val="20"/>
                <w:szCs w:val="20"/>
              </w:rPr>
              <w:t>BCS Figures</w:t>
            </w:r>
            <w:r w:rsidR="004072E4" w:rsidRPr="00847039">
              <w:rPr>
                <w:color w:val="0070C0"/>
                <w:sz w:val="20"/>
                <w:szCs w:val="20"/>
              </w:rPr>
              <w:t xml:space="preserve"> </w:t>
            </w:r>
            <w:r w:rsidR="004072E4" w:rsidRPr="00847039">
              <w:rPr>
                <w:sz w:val="20"/>
                <w:szCs w:val="20"/>
              </w:rPr>
              <w:t xml:space="preserve">– any </w:t>
            </w:r>
            <w:r w:rsidR="00300A45" w:rsidRPr="00847039">
              <w:rPr>
                <w:sz w:val="20"/>
                <w:szCs w:val="20"/>
              </w:rPr>
              <w:t>Committee member carrying out any kind of BCS Contact</w:t>
            </w:r>
            <w:r w:rsidR="00C12790" w:rsidRPr="00847039">
              <w:rPr>
                <w:sz w:val="20"/>
                <w:szCs w:val="20"/>
              </w:rPr>
              <w:t xml:space="preserve"> or work (calls, emails, cup of tea</w:t>
            </w:r>
            <w:r w:rsidR="00284665" w:rsidRPr="00847039">
              <w:rPr>
                <w:sz w:val="20"/>
                <w:szCs w:val="20"/>
              </w:rPr>
              <w:t xml:space="preserve"> visits or absolutely anything el</w:t>
            </w:r>
            <w:r w:rsidR="00857686" w:rsidRPr="00847039">
              <w:rPr>
                <w:sz w:val="20"/>
                <w:szCs w:val="20"/>
              </w:rPr>
              <w:t>se in contact with our client</w:t>
            </w:r>
            <w:r w:rsidR="00AF2334" w:rsidRPr="00847039">
              <w:rPr>
                <w:sz w:val="20"/>
                <w:szCs w:val="20"/>
              </w:rPr>
              <w:t>, members</w:t>
            </w:r>
            <w:r w:rsidR="0004401C" w:rsidRPr="00847039">
              <w:rPr>
                <w:sz w:val="20"/>
                <w:szCs w:val="20"/>
              </w:rPr>
              <w:t xml:space="preserve"> </w:t>
            </w:r>
            <w:r w:rsidR="00AF2334" w:rsidRPr="00847039">
              <w:rPr>
                <w:sz w:val="20"/>
                <w:szCs w:val="20"/>
              </w:rPr>
              <w:t>of the AF Coumminty are to pass d</w:t>
            </w:r>
            <w:r w:rsidR="0004401C" w:rsidRPr="00847039">
              <w:rPr>
                <w:sz w:val="20"/>
                <w:szCs w:val="20"/>
              </w:rPr>
              <w:t>etails to CW BBC1by</w:t>
            </w:r>
            <w:r w:rsidR="00CA7072" w:rsidRPr="00847039">
              <w:rPr>
                <w:sz w:val="20"/>
                <w:szCs w:val="20"/>
              </w:rPr>
              <w:t>20th of each Month</w:t>
            </w:r>
            <w:r w:rsidR="00693D01" w:rsidRPr="00847039">
              <w:rPr>
                <w:sz w:val="20"/>
                <w:szCs w:val="20"/>
              </w:rPr>
              <w:t xml:space="preserve"> </w:t>
            </w:r>
            <w:r w:rsidR="00CA7072" w:rsidRPr="00847039">
              <w:rPr>
                <w:sz w:val="20"/>
                <w:szCs w:val="20"/>
              </w:rPr>
              <w:t>to enable correct and accurate coordination</w:t>
            </w:r>
            <w:r w:rsidR="00693D01" w:rsidRPr="00847039">
              <w:rPr>
                <w:sz w:val="20"/>
                <w:szCs w:val="20"/>
              </w:rPr>
              <w:t>, assimilation and reporting</w:t>
            </w:r>
          </w:p>
        </w:tc>
        <w:tc>
          <w:tcPr>
            <w:tcW w:w="851" w:type="dxa"/>
          </w:tcPr>
          <w:p w14:paraId="510A6778" w14:textId="3B077A17" w:rsidR="00C02DF0" w:rsidRPr="00847039" w:rsidRDefault="00693D01" w:rsidP="00E02613">
            <w:pPr>
              <w:rPr>
                <w:sz w:val="20"/>
                <w:szCs w:val="20"/>
              </w:rPr>
            </w:pPr>
            <w:r w:rsidRPr="00847039">
              <w:rPr>
                <w:sz w:val="20"/>
                <w:szCs w:val="20"/>
              </w:rPr>
              <w:t>BCC1, All</w:t>
            </w:r>
          </w:p>
        </w:tc>
        <w:tc>
          <w:tcPr>
            <w:tcW w:w="1411" w:type="dxa"/>
          </w:tcPr>
          <w:p w14:paraId="173058B6" w14:textId="77777777" w:rsidR="00C02DF0" w:rsidRPr="00847039" w:rsidRDefault="00C02DF0" w:rsidP="00E02613">
            <w:pPr>
              <w:rPr>
                <w:sz w:val="20"/>
                <w:szCs w:val="20"/>
              </w:rPr>
            </w:pPr>
          </w:p>
        </w:tc>
      </w:tr>
      <w:tr w:rsidR="001267B0" w:rsidRPr="00847039" w14:paraId="2CE1FE43" w14:textId="77777777" w:rsidTr="000167A7">
        <w:tc>
          <w:tcPr>
            <w:tcW w:w="988" w:type="dxa"/>
          </w:tcPr>
          <w:p w14:paraId="57D49500" w14:textId="652AA33E" w:rsidR="00C02DF0" w:rsidRPr="00847039" w:rsidRDefault="000C20AC" w:rsidP="00E02613">
            <w:pPr>
              <w:rPr>
                <w:b/>
                <w:bCs/>
                <w:sz w:val="20"/>
                <w:szCs w:val="20"/>
              </w:rPr>
            </w:pPr>
            <w:r w:rsidRPr="00847039">
              <w:rPr>
                <w:b/>
                <w:bCs/>
                <w:sz w:val="20"/>
                <w:szCs w:val="20"/>
              </w:rPr>
              <w:t>7.14</w:t>
            </w:r>
          </w:p>
        </w:tc>
        <w:tc>
          <w:tcPr>
            <w:tcW w:w="6384" w:type="dxa"/>
            <w:gridSpan w:val="9"/>
          </w:tcPr>
          <w:p w14:paraId="1164FC7E" w14:textId="35DA391E" w:rsidR="00C02DF0" w:rsidRPr="00847039" w:rsidRDefault="00847C44" w:rsidP="00E02613">
            <w:pPr>
              <w:rPr>
                <w:sz w:val="20"/>
                <w:szCs w:val="20"/>
              </w:rPr>
            </w:pPr>
            <w:r w:rsidRPr="00847039">
              <w:rPr>
                <w:color w:val="0070C0"/>
                <w:sz w:val="20"/>
                <w:szCs w:val="20"/>
              </w:rPr>
              <w:t xml:space="preserve">Property /Storage Unit </w:t>
            </w:r>
            <w:r w:rsidR="002D5AEF" w:rsidRPr="00847039">
              <w:rPr>
                <w:sz w:val="20"/>
                <w:szCs w:val="20"/>
              </w:rPr>
              <w:t>–</w:t>
            </w:r>
            <w:r w:rsidRPr="00847039">
              <w:rPr>
                <w:sz w:val="20"/>
                <w:szCs w:val="20"/>
              </w:rPr>
              <w:t xml:space="preserve"> </w:t>
            </w:r>
            <w:r w:rsidR="002D5AEF" w:rsidRPr="00847039">
              <w:rPr>
                <w:sz w:val="20"/>
                <w:szCs w:val="20"/>
              </w:rPr>
              <w:t xml:space="preserve">Chair has </w:t>
            </w:r>
            <w:r w:rsidR="00572716" w:rsidRPr="00847039">
              <w:rPr>
                <w:sz w:val="20"/>
                <w:szCs w:val="20"/>
              </w:rPr>
              <w:t>registered</w:t>
            </w:r>
            <w:r w:rsidR="00842335" w:rsidRPr="00847039">
              <w:rPr>
                <w:sz w:val="20"/>
                <w:szCs w:val="20"/>
              </w:rPr>
              <w:t xml:space="preserve"> branch property at home and is i</w:t>
            </w:r>
            <w:r w:rsidR="00572716" w:rsidRPr="00847039">
              <w:rPr>
                <w:sz w:val="20"/>
                <w:szCs w:val="20"/>
              </w:rPr>
              <w:t xml:space="preserve">n need of a secure </w:t>
            </w:r>
            <w:r w:rsidR="005E009B" w:rsidRPr="00847039">
              <w:rPr>
                <w:sz w:val="20"/>
                <w:szCs w:val="20"/>
              </w:rPr>
              <w:t>storage location</w:t>
            </w:r>
            <w:r w:rsidR="00A0102D" w:rsidRPr="00847039">
              <w:rPr>
                <w:sz w:val="20"/>
                <w:szCs w:val="20"/>
              </w:rPr>
              <w:t>. Proposa</w:t>
            </w:r>
            <w:r w:rsidR="002C1606" w:rsidRPr="00847039">
              <w:rPr>
                <w:sz w:val="20"/>
                <w:szCs w:val="20"/>
              </w:rPr>
              <w:t xml:space="preserve">ls of suitable </w:t>
            </w:r>
            <w:r w:rsidR="00593B72" w:rsidRPr="00847039">
              <w:rPr>
                <w:sz w:val="20"/>
                <w:szCs w:val="20"/>
              </w:rPr>
              <w:t>temporary</w:t>
            </w:r>
            <w:r w:rsidR="002C1606" w:rsidRPr="00847039">
              <w:rPr>
                <w:sz w:val="20"/>
                <w:szCs w:val="20"/>
              </w:rPr>
              <w:t xml:space="preserve"> location/cost</w:t>
            </w:r>
            <w:r w:rsidR="00B60482" w:rsidRPr="00847039">
              <w:rPr>
                <w:sz w:val="20"/>
                <w:szCs w:val="20"/>
              </w:rPr>
              <w:t xml:space="preserve"> is required </w:t>
            </w:r>
            <w:r w:rsidR="00833D83" w:rsidRPr="00847039">
              <w:rPr>
                <w:sz w:val="20"/>
                <w:szCs w:val="20"/>
              </w:rPr>
              <w:t>near</w:t>
            </w:r>
            <w:r w:rsidR="00022AA6" w:rsidRPr="00847039">
              <w:rPr>
                <w:sz w:val="20"/>
                <w:szCs w:val="20"/>
              </w:rPr>
              <w:t xml:space="preserve"> to the County Poppy Unit </w:t>
            </w:r>
            <w:r w:rsidR="002A5977" w:rsidRPr="00847039">
              <w:rPr>
                <w:sz w:val="20"/>
                <w:szCs w:val="20"/>
              </w:rPr>
              <w:t>by Palmers</w:t>
            </w:r>
          </w:p>
        </w:tc>
        <w:tc>
          <w:tcPr>
            <w:tcW w:w="851" w:type="dxa"/>
          </w:tcPr>
          <w:p w14:paraId="6A3718EE" w14:textId="7D8E86B3" w:rsidR="00C02DF0" w:rsidRPr="00847039" w:rsidRDefault="002A5977" w:rsidP="00E02613">
            <w:pPr>
              <w:rPr>
                <w:sz w:val="20"/>
                <w:szCs w:val="20"/>
              </w:rPr>
            </w:pPr>
            <w:r w:rsidRPr="00847039">
              <w:rPr>
                <w:sz w:val="20"/>
                <w:szCs w:val="20"/>
              </w:rPr>
              <w:t xml:space="preserve">All </w:t>
            </w:r>
          </w:p>
        </w:tc>
        <w:tc>
          <w:tcPr>
            <w:tcW w:w="1411" w:type="dxa"/>
          </w:tcPr>
          <w:p w14:paraId="5EC45447" w14:textId="6EC897A7" w:rsidR="00C02DF0" w:rsidRPr="00847039" w:rsidRDefault="002A5977" w:rsidP="00E02613">
            <w:pPr>
              <w:rPr>
                <w:sz w:val="20"/>
                <w:szCs w:val="20"/>
              </w:rPr>
            </w:pPr>
            <w:r w:rsidRPr="00847039">
              <w:rPr>
                <w:sz w:val="20"/>
                <w:szCs w:val="20"/>
              </w:rPr>
              <w:t>Open</w:t>
            </w:r>
          </w:p>
        </w:tc>
      </w:tr>
      <w:tr w:rsidR="001267B0" w:rsidRPr="00847039" w14:paraId="397F279F" w14:textId="77777777" w:rsidTr="002B762C">
        <w:tc>
          <w:tcPr>
            <w:tcW w:w="988" w:type="dxa"/>
            <w:tcBorders>
              <w:bottom w:val="single" w:sz="4" w:space="0" w:color="auto"/>
            </w:tcBorders>
            <w:shd w:val="clear" w:color="auto" w:fill="D9D9D9" w:themeFill="background1" w:themeFillShade="D9"/>
          </w:tcPr>
          <w:p w14:paraId="26BA86AD" w14:textId="2B5DA7D1" w:rsidR="001753F2" w:rsidRPr="00847039" w:rsidRDefault="001753F2" w:rsidP="00E02613">
            <w:pPr>
              <w:rPr>
                <w:b/>
                <w:bCs/>
                <w:sz w:val="20"/>
                <w:szCs w:val="20"/>
              </w:rPr>
            </w:pPr>
            <w:r w:rsidRPr="00847039">
              <w:rPr>
                <w:b/>
                <w:bCs/>
                <w:sz w:val="20"/>
                <w:szCs w:val="20"/>
              </w:rPr>
              <w:t>8</w:t>
            </w:r>
          </w:p>
        </w:tc>
        <w:tc>
          <w:tcPr>
            <w:tcW w:w="6384" w:type="dxa"/>
            <w:gridSpan w:val="9"/>
            <w:tcBorders>
              <w:bottom w:val="single" w:sz="4" w:space="0" w:color="auto"/>
            </w:tcBorders>
            <w:shd w:val="clear" w:color="auto" w:fill="D9D9D9" w:themeFill="background1" w:themeFillShade="D9"/>
          </w:tcPr>
          <w:p w14:paraId="4F33FBEA" w14:textId="261981B1" w:rsidR="001753F2" w:rsidRPr="00847039" w:rsidRDefault="001753F2" w:rsidP="00E02613">
            <w:pPr>
              <w:rPr>
                <w:b/>
                <w:bCs/>
                <w:sz w:val="20"/>
                <w:szCs w:val="20"/>
              </w:rPr>
            </w:pPr>
            <w:r w:rsidRPr="00847039">
              <w:rPr>
                <w:b/>
                <w:bCs/>
                <w:sz w:val="20"/>
                <w:szCs w:val="20"/>
              </w:rPr>
              <w:t xml:space="preserve">President’s Address </w:t>
            </w:r>
            <w:r w:rsidRPr="00847039">
              <w:rPr>
                <w:sz w:val="20"/>
                <w:szCs w:val="20"/>
              </w:rPr>
              <w:t>(CLH)</w:t>
            </w:r>
          </w:p>
        </w:tc>
        <w:tc>
          <w:tcPr>
            <w:tcW w:w="851" w:type="dxa"/>
            <w:tcBorders>
              <w:bottom w:val="single" w:sz="4" w:space="0" w:color="auto"/>
            </w:tcBorders>
            <w:shd w:val="clear" w:color="auto" w:fill="D9D9D9" w:themeFill="background1" w:themeFillShade="D9"/>
          </w:tcPr>
          <w:p w14:paraId="6B3CDF34" w14:textId="0B657B33" w:rsidR="001753F2" w:rsidRPr="00847039" w:rsidRDefault="001753F2" w:rsidP="00E02613">
            <w:pPr>
              <w:rPr>
                <w:sz w:val="20"/>
                <w:szCs w:val="20"/>
              </w:rPr>
            </w:pPr>
          </w:p>
        </w:tc>
        <w:tc>
          <w:tcPr>
            <w:tcW w:w="1411" w:type="dxa"/>
            <w:tcBorders>
              <w:bottom w:val="single" w:sz="4" w:space="0" w:color="auto"/>
            </w:tcBorders>
            <w:shd w:val="clear" w:color="auto" w:fill="D9D9D9" w:themeFill="background1" w:themeFillShade="D9"/>
          </w:tcPr>
          <w:p w14:paraId="5CCD52D1" w14:textId="76D52D6E" w:rsidR="001753F2" w:rsidRPr="00847039" w:rsidRDefault="001753F2" w:rsidP="00E02613">
            <w:pPr>
              <w:rPr>
                <w:sz w:val="20"/>
                <w:szCs w:val="20"/>
              </w:rPr>
            </w:pPr>
          </w:p>
        </w:tc>
      </w:tr>
      <w:tr w:rsidR="001267B0" w:rsidRPr="00847039" w14:paraId="3FD76E89" w14:textId="77777777" w:rsidTr="000167A7">
        <w:tc>
          <w:tcPr>
            <w:tcW w:w="988" w:type="dxa"/>
            <w:tcBorders>
              <w:top w:val="single" w:sz="4" w:space="0" w:color="auto"/>
              <w:left w:val="single" w:sz="4" w:space="0" w:color="auto"/>
            </w:tcBorders>
          </w:tcPr>
          <w:p w14:paraId="633CAA04" w14:textId="0CB97287" w:rsidR="001753F2" w:rsidRPr="00847039" w:rsidRDefault="001753F2" w:rsidP="00E02613">
            <w:pPr>
              <w:rPr>
                <w:sz w:val="20"/>
                <w:szCs w:val="20"/>
              </w:rPr>
            </w:pPr>
            <w:r w:rsidRPr="00847039">
              <w:rPr>
                <w:sz w:val="20"/>
                <w:szCs w:val="20"/>
              </w:rPr>
              <w:t>8.1</w:t>
            </w:r>
          </w:p>
        </w:tc>
        <w:tc>
          <w:tcPr>
            <w:tcW w:w="6384" w:type="dxa"/>
            <w:gridSpan w:val="9"/>
            <w:tcBorders>
              <w:top w:val="single" w:sz="4" w:space="0" w:color="auto"/>
            </w:tcBorders>
          </w:tcPr>
          <w:p w14:paraId="1F9C7A41" w14:textId="45E1B418" w:rsidR="001753F2" w:rsidRPr="00847039" w:rsidRDefault="00F04724" w:rsidP="00E02613">
            <w:pPr>
              <w:rPr>
                <w:sz w:val="20"/>
                <w:szCs w:val="20"/>
              </w:rPr>
            </w:pPr>
            <w:r w:rsidRPr="00847039">
              <w:rPr>
                <w:color w:val="0070C0"/>
                <w:sz w:val="20"/>
                <w:szCs w:val="20"/>
              </w:rPr>
              <w:t xml:space="preserve">VE Day Service Rimpton </w:t>
            </w:r>
            <w:r w:rsidRPr="00847039">
              <w:rPr>
                <w:sz w:val="20"/>
                <w:szCs w:val="20"/>
              </w:rPr>
              <w:t>-</w:t>
            </w:r>
            <w:r w:rsidR="00152267" w:rsidRPr="00847039">
              <w:rPr>
                <w:sz w:val="20"/>
                <w:szCs w:val="20"/>
              </w:rPr>
              <w:t xml:space="preserve"> </w:t>
            </w:r>
            <w:r w:rsidR="00D934E0" w:rsidRPr="00847039">
              <w:rPr>
                <w:sz w:val="20"/>
                <w:szCs w:val="20"/>
              </w:rPr>
              <w:t>Hon Pres thanked members for support at the Rimpton VE</w:t>
            </w:r>
            <w:r w:rsidR="000B3039" w:rsidRPr="00847039">
              <w:rPr>
                <w:sz w:val="20"/>
                <w:szCs w:val="20"/>
              </w:rPr>
              <w:t xml:space="preserve"> Day 80</w:t>
            </w:r>
            <w:r w:rsidR="000B3039" w:rsidRPr="00847039">
              <w:rPr>
                <w:sz w:val="20"/>
                <w:szCs w:val="20"/>
                <w:vertAlign w:val="superscript"/>
              </w:rPr>
              <w:t>th</w:t>
            </w:r>
            <w:r w:rsidR="000B3039" w:rsidRPr="00847039">
              <w:rPr>
                <w:sz w:val="20"/>
                <w:szCs w:val="20"/>
              </w:rPr>
              <w:t xml:space="preserve"> Service and the </w:t>
            </w:r>
            <w:r w:rsidR="00263D40" w:rsidRPr="00847039">
              <w:rPr>
                <w:sz w:val="20"/>
                <w:szCs w:val="20"/>
              </w:rPr>
              <w:t xml:space="preserve">laying of Branch </w:t>
            </w:r>
            <w:r w:rsidR="000B3039" w:rsidRPr="00847039">
              <w:rPr>
                <w:sz w:val="20"/>
                <w:szCs w:val="20"/>
              </w:rPr>
              <w:t xml:space="preserve">Standard </w:t>
            </w:r>
            <w:r w:rsidR="00263D40" w:rsidRPr="00847039">
              <w:rPr>
                <w:sz w:val="20"/>
                <w:szCs w:val="20"/>
              </w:rPr>
              <w:t xml:space="preserve">on the </w:t>
            </w:r>
            <w:r w:rsidR="00263D40" w:rsidRPr="00847039">
              <w:rPr>
                <w:sz w:val="20"/>
                <w:szCs w:val="20"/>
              </w:rPr>
              <w:lastRenderedPageBreak/>
              <w:t xml:space="preserve">Alter </w:t>
            </w:r>
            <w:r w:rsidR="000B3039" w:rsidRPr="00847039">
              <w:rPr>
                <w:sz w:val="20"/>
                <w:szCs w:val="20"/>
              </w:rPr>
              <w:t xml:space="preserve">was very much </w:t>
            </w:r>
            <w:r w:rsidR="00263D40" w:rsidRPr="00847039">
              <w:rPr>
                <w:sz w:val="20"/>
                <w:szCs w:val="20"/>
              </w:rPr>
              <w:t>appreciated</w:t>
            </w:r>
            <w:r w:rsidR="0035106D" w:rsidRPr="00847039">
              <w:rPr>
                <w:sz w:val="20"/>
                <w:szCs w:val="20"/>
              </w:rPr>
              <w:t xml:space="preserve">. It was noted that this </w:t>
            </w:r>
            <w:r w:rsidR="00824108" w:rsidRPr="00847039">
              <w:rPr>
                <w:sz w:val="20"/>
                <w:szCs w:val="20"/>
              </w:rPr>
              <w:t xml:space="preserve">type of event could be repeated around the local </w:t>
            </w:r>
            <w:r w:rsidR="00177942" w:rsidRPr="00847039">
              <w:rPr>
                <w:sz w:val="20"/>
                <w:szCs w:val="20"/>
              </w:rPr>
              <w:t>Village</w:t>
            </w:r>
            <w:r w:rsidR="00C96A6F" w:rsidRPr="00847039">
              <w:rPr>
                <w:sz w:val="20"/>
                <w:szCs w:val="20"/>
              </w:rPr>
              <w:t xml:space="preserve"> Conclaves </w:t>
            </w:r>
            <w:r w:rsidR="00385DA8" w:rsidRPr="00847039">
              <w:rPr>
                <w:sz w:val="20"/>
                <w:szCs w:val="20"/>
              </w:rPr>
              <w:t>e.g.</w:t>
            </w:r>
            <w:r w:rsidR="00C96A6F" w:rsidRPr="00847039">
              <w:rPr>
                <w:sz w:val="20"/>
                <w:szCs w:val="20"/>
              </w:rPr>
              <w:t xml:space="preserve"> at VJ Day 80th</w:t>
            </w:r>
          </w:p>
        </w:tc>
        <w:tc>
          <w:tcPr>
            <w:tcW w:w="851" w:type="dxa"/>
            <w:tcBorders>
              <w:top w:val="single" w:sz="4" w:space="0" w:color="auto"/>
            </w:tcBorders>
          </w:tcPr>
          <w:p w14:paraId="6B86F9D3" w14:textId="649340D3" w:rsidR="001753F2" w:rsidRPr="00847039" w:rsidRDefault="00177942" w:rsidP="00E02613">
            <w:pPr>
              <w:rPr>
                <w:sz w:val="20"/>
                <w:szCs w:val="20"/>
              </w:rPr>
            </w:pPr>
            <w:r w:rsidRPr="00847039">
              <w:rPr>
                <w:sz w:val="20"/>
                <w:szCs w:val="20"/>
              </w:rPr>
              <w:lastRenderedPageBreak/>
              <w:t>CLH</w:t>
            </w:r>
          </w:p>
        </w:tc>
        <w:tc>
          <w:tcPr>
            <w:tcW w:w="1411" w:type="dxa"/>
            <w:tcBorders>
              <w:top w:val="single" w:sz="4" w:space="0" w:color="auto"/>
            </w:tcBorders>
          </w:tcPr>
          <w:p w14:paraId="2953390A" w14:textId="2B2B34A8" w:rsidR="001753F2" w:rsidRPr="00847039" w:rsidRDefault="00177942" w:rsidP="00E02613">
            <w:pPr>
              <w:rPr>
                <w:sz w:val="20"/>
                <w:szCs w:val="20"/>
              </w:rPr>
            </w:pPr>
            <w:r w:rsidRPr="00847039">
              <w:rPr>
                <w:sz w:val="20"/>
                <w:szCs w:val="20"/>
              </w:rPr>
              <w:t xml:space="preserve">Open </w:t>
            </w:r>
          </w:p>
        </w:tc>
      </w:tr>
      <w:tr w:rsidR="001267B0" w:rsidRPr="00847039" w14:paraId="2AA87AA3" w14:textId="77777777" w:rsidTr="000167A7">
        <w:tc>
          <w:tcPr>
            <w:tcW w:w="988" w:type="dxa"/>
            <w:tcBorders>
              <w:left w:val="single" w:sz="4" w:space="0" w:color="auto"/>
            </w:tcBorders>
          </w:tcPr>
          <w:p w14:paraId="5F54B7B6" w14:textId="494E7F7D" w:rsidR="001753F2" w:rsidRPr="00847039" w:rsidRDefault="00D141B5" w:rsidP="00E02613">
            <w:pPr>
              <w:rPr>
                <w:sz w:val="20"/>
                <w:szCs w:val="20"/>
              </w:rPr>
            </w:pPr>
            <w:r w:rsidRPr="00847039">
              <w:rPr>
                <w:sz w:val="20"/>
                <w:szCs w:val="20"/>
              </w:rPr>
              <w:t>8.2</w:t>
            </w:r>
          </w:p>
        </w:tc>
        <w:tc>
          <w:tcPr>
            <w:tcW w:w="6384" w:type="dxa"/>
            <w:gridSpan w:val="9"/>
          </w:tcPr>
          <w:p w14:paraId="7A19CE75" w14:textId="1B6E15B4" w:rsidR="001753F2" w:rsidRPr="00847039" w:rsidRDefault="00F511F8" w:rsidP="00E02613">
            <w:pPr>
              <w:rPr>
                <w:sz w:val="20"/>
                <w:szCs w:val="20"/>
              </w:rPr>
            </w:pPr>
            <w:r w:rsidRPr="00847039">
              <w:rPr>
                <w:color w:val="0070C0"/>
                <w:sz w:val="20"/>
                <w:szCs w:val="20"/>
              </w:rPr>
              <w:t>Recruitment,</w:t>
            </w:r>
            <w:r w:rsidR="00D07D37" w:rsidRPr="00847039">
              <w:rPr>
                <w:color w:val="0070C0"/>
                <w:sz w:val="20"/>
                <w:szCs w:val="20"/>
              </w:rPr>
              <w:t xml:space="preserve"> Youth Membership</w:t>
            </w:r>
            <w:r w:rsidRPr="00847039">
              <w:rPr>
                <w:sz w:val="20"/>
                <w:szCs w:val="20"/>
              </w:rPr>
              <w:t>-</w:t>
            </w:r>
            <w:r w:rsidR="00152267" w:rsidRPr="00847039">
              <w:rPr>
                <w:sz w:val="20"/>
                <w:szCs w:val="20"/>
              </w:rPr>
              <w:t xml:space="preserve"> CLH stated that to current </w:t>
            </w:r>
            <w:r w:rsidR="000B095D" w:rsidRPr="00847039">
              <w:rPr>
                <w:sz w:val="20"/>
                <w:szCs w:val="20"/>
              </w:rPr>
              <w:t>Recruitment</w:t>
            </w:r>
            <w:r w:rsidR="00152267" w:rsidRPr="00847039">
              <w:rPr>
                <w:sz w:val="20"/>
                <w:szCs w:val="20"/>
              </w:rPr>
              <w:t xml:space="preserve"> </w:t>
            </w:r>
            <w:r w:rsidR="00B856FB" w:rsidRPr="00847039">
              <w:rPr>
                <w:sz w:val="20"/>
                <w:szCs w:val="20"/>
              </w:rPr>
              <w:t xml:space="preserve">of new members at both </w:t>
            </w:r>
            <w:r w:rsidR="000B095D" w:rsidRPr="00847039">
              <w:rPr>
                <w:sz w:val="20"/>
                <w:szCs w:val="20"/>
              </w:rPr>
              <w:t>National. County</w:t>
            </w:r>
            <w:r w:rsidR="00B856FB" w:rsidRPr="00847039">
              <w:rPr>
                <w:sz w:val="20"/>
                <w:szCs w:val="20"/>
              </w:rPr>
              <w:t xml:space="preserve"> and branch leve</w:t>
            </w:r>
            <w:r w:rsidR="000B095D" w:rsidRPr="00847039">
              <w:rPr>
                <w:sz w:val="20"/>
                <w:szCs w:val="20"/>
              </w:rPr>
              <w:t xml:space="preserve">l was static if not reducing </w:t>
            </w:r>
            <w:r w:rsidR="005F42C1" w:rsidRPr="00847039">
              <w:rPr>
                <w:sz w:val="20"/>
                <w:szCs w:val="20"/>
              </w:rPr>
              <w:t xml:space="preserve">this was reflective in the Motions </w:t>
            </w:r>
            <w:r w:rsidR="00FB6F93" w:rsidRPr="00847039">
              <w:rPr>
                <w:sz w:val="20"/>
                <w:szCs w:val="20"/>
              </w:rPr>
              <w:t xml:space="preserve">accepted at National Conference </w:t>
            </w:r>
            <w:r w:rsidR="0006070C" w:rsidRPr="00847039">
              <w:rPr>
                <w:sz w:val="20"/>
                <w:szCs w:val="20"/>
              </w:rPr>
              <w:t>and should be discussed a</w:t>
            </w:r>
            <w:r w:rsidR="007812C7" w:rsidRPr="00847039">
              <w:rPr>
                <w:sz w:val="20"/>
                <w:szCs w:val="20"/>
              </w:rPr>
              <w:t>t membership level.</w:t>
            </w:r>
          </w:p>
        </w:tc>
        <w:tc>
          <w:tcPr>
            <w:tcW w:w="851" w:type="dxa"/>
          </w:tcPr>
          <w:p w14:paraId="2146E642" w14:textId="2B721D91" w:rsidR="001753F2" w:rsidRPr="00847039" w:rsidRDefault="001753F2" w:rsidP="00E02613">
            <w:pPr>
              <w:rPr>
                <w:sz w:val="20"/>
                <w:szCs w:val="20"/>
              </w:rPr>
            </w:pPr>
          </w:p>
        </w:tc>
        <w:tc>
          <w:tcPr>
            <w:tcW w:w="1411" w:type="dxa"/>
          </w:tcPr>
          <w:p w14:paraId="50189B2E" w14:textId="66D60FAC" w:rsidR="001753F2" w:rsidRPr="00847039" w:rsidRDefault="007812C7" w:rsidP="00E02613">
            <w:pPr>
              <w:rPr>
                <w:sz w:val="20"/>
                <w:szCs w:val="20"/>
              </w:rPr>
            </w:pPr>
            <w:r w:rsidRPr="00847039">
              <w:rPr>
                <w:sz w:val="20"/>
                <w:szCs w:val="20"/>
              </w:rPr>
              <w:t>All to Note</w:t>
            </w:r>
          </w:p>
        </w:tc>
      </w:tr>
      <w:tr w:rsidR="001267B0" w:rsidRPr="00847039" w14:paraId="4579587C" w14:textId="77777777" w:rsidTr="000167A7">
        <w:tc>
          <w:tcPr>
            <w:tcW w:w="988" w:type="dxa"/>
            <w:tcBorders>
              <w:left w:val="single" w:sz="4" w:space="0" w:color="auto"/>
            </w:tcBorders>
          </w:tcPr>
          <w:p w14:paraId="4A9AAD8C" w14:textId="48C6A2D5" w:rsidR="00E65E93" w:rsidRPr="00847039" w:rsidRDefault="00E65E93" w:rsidP="00E02613">
            <w:pPr>
              <w:rPr>
                <w:sz w:val="20"/>
                <w:szCs w:val="20"/>
              </w:rPr>
            </w:pPr>
            <w:r w:rsidRPr="00847039">
              <w:rPr>
                <w:sz w:val="20"/>
                <w:szCs w:val="20"/>
              </w:rPr>
              <w:t>8.3</w:t>
            </w:r>
          </w:p>
        </w:tc>
        <w:tc>
          <w:tcPr>
            <w:tcW w:w="6384" w:type="dxa"/>
            <w:gridSpan w:val="9"/>
          </w:tcPr>
          <w:p w14:paraId="2B00A7EE" w14:textId="12645896" w:rsidR="00E65E93" w:rsidRPr="00847039" w:rsidRDefault="00E65E93" w:rsidP="00E02613">
            <w:pPr>
              <w:rPr>
                <w:sz w:val="20"/>
                <w:szCs w:val="20"/>
              </w:rPr>
            </w:pPr>
            <w:r w:rsidRPr="00847039">
              <w:rPr>
                <w:color w:val="0070C0"/>
                <w:sz w:val="20"/>
                <w:szCs w:val="20"/>
              </w:rPr>
              <w:t>Branch Fund Rai</w:t>
            </w:r>
            <w:r w:rsidR="00F04724" w:rsidRPr="00847039">
              <w:rPr>
                <w:color w:val="0070C0"/>
                <w:sz w:val="20"/>
                <w:szCs w:val="20"/>
              </w:rPr>
              <w:t>s</w:t>
            </w:r>
            <w:r w:rsidRPr="00847039">
              <w:rPr>
                <w:color w:val="0070C0"/>
                <w:sz w:val="20"/>
                <w:szCs w:val="20"/>
              </w:rPr>
              <w:t>ing</w:t>
            </w:r>
            <w:r w:rsidR="00F511F8" w:rsidRPr="00847039">
              <w:rPr>
                <w:color w:val="0070C0"/>
                <w:sz w:val="20"/>
                <w:szCs w:val="20"/>
              </w:rPr>
              <w:t xml:space="preserve"> Activities </w:t>
            </w:r>
            <w:r w:rsidR="00BD5F9F" w:rsidRPr="00847039">
              <w:rPr>
                <w:sz w:val="20"/>
                <w:szCs w:val="20"/>
              </w:rPr>
              <w:t xml:space="preserve">– the </w:t>
            </w:r>
            <w:r w:rsidR="00435017" w:rsidRPr="00847039">
              <w:rPr>
                <w:sz w:val="20"/>
                <w:szCs w:val="20"/>
              </w:rPr>
              <w:t>Branch</w:t>
            </w:r>
            <w:r w:rsidR="00BD5F9F" w:rsidRPr="00847039">
              <w:rPr>
                <w:sz w:val="20"/>
                <w:szCs w:val="20"/>
              </w:rPr>
              <w:t xml:space="preserve"> Levy and current income i</w:t>
            </w:r>
            <w:r w:rsidR="003B6DEB" w:rsidRPr="00847039">
              <w:rPr>
                <w:sz w:val="20"/>
                <w:szCs w:val="20"/>
              </w:rPr>
              <w:t xml:space="preserve">s static with minimum </w:t>
            </w:r>
            <w:r w:rsidR="00365A4D" w:rsidRPr="00847039">
              <w:rPr>
                <w:sz w:val="20"/>
                <w:szCs w:val="20"/>
              </w:rPr>
              <w:t>income over the year. Currently the</w:t>
            </w:r>
            <w:r w:rsidR="004E2D82" w:rsidRPr="00847039">
              <w:rPr>
                <w:sz w:val="20"/>
                <w:szCs w:val="20"/>
              </w:rPr>
              <w:t xml:space="preserve"> </w:t>
            </w:r>
            <w:r w:rsidR="00435017" w:rsidRPr="00847039">
              <w:rPr>
                <w:sz w:val="20"/>
                <w:szCs w:val="20"/>
              </w:rPr>
              <w:t>Silhouettes</w:t>
            </w:r>
            <w:r w:rsidR="004E2D82" w:rsidRPr="00847039">
              <w:rPr>
                <w:sz w:val="20"/>
                <w:szCs w:val="20"/>
              </w:rPr>
              <w:t xml:space="preserve"> provide</w:t>
            </w:r>
            <w:r w:rsidR="00435017" w:rsidRPr="00847039">
              <w:rPr>
                <w:sz w:val="20"/>
                <w:szCs w:val="20"/>
              </w:rPr>
              <w:t xml:space="preserve"> £120.00 per unit </w:t>
            </w:r>
            <w:r w:rsidR="00C32044" w:rsidRPr="00847039">
              <w:rPr>
                <w:sz w:val="20"/>
                <w:szCs w:val="20"/>
              </w:rPr>
              <w:t xml:space="preserve">with </w:t>
            </w:r>
            <w:r w:rsidR="00A73ACF" w:rsidRPr="00847039">
              <w:rPr>
                <w:sz w:val="20"/>
                <w:szCs w:val="20"/>
              </w:rPr>
              <w:t>a proposed trawl of local parish communit</w:t>
            </w:r>
            <w:r w:rsidR="00F858B5" w:rsidRPr="00847039">
              <w:rPr>
                <w:sz w:val="20"/>
                <w:szCs w:val="20"/>
              </w:rPr>
              <w:t xml:space="preserve">y </w:t>
            </w:r>
            <w:r w:rsidR="00A73ACF" w:rsidRPr="00847039">
              <w:rPr>
                <w:sz w:val="20"/>
                <w:szCs w:val="20"/>
              </w:rPr>
              <w:t>hall/churche</w:t>
            </w:r>
            <w:r w:rsidR="00F858B5" w:rsidRPr="00847039">
              <w:rPr>
                <w:sz w:val="20"/>
                <w:szCs w:val="20"/>
              </w:rPr>
              <w:t>s being targeted as a resource of revenue over the coming mo</w:t>
            </w:r>
            <w:r w:rsidR="00633191" w:rsidRPr="00847039">
              <w:rPr>
                <w:sz w:val="20"/>
                <w:szCs w:val="20"/>
              </w:rPr>
              <w:t xml:space="preserve">nths, However a review of ideas for fund raising </w:t>
            </w:r>
            <w:r w:rsidR="00D86A76" w:rsidRPr="00847039">
              <w:rPr>
                <w:sz w:val="20"/>
                <w:szCs w:val="20"/>
              </w:rPr>
              <w:t>need to be carried out.</w:t>
            </w:r>
            <w:r w:rsidR="008A486B" w:rsidRPr="00847039">
              <w:rPr>
                <w:sz w:val="20"/>
                <w:szCs w:val="20"/>
              </w:rPr>
              <w:t xml:space="preserve"> </w:t>
            </w:r>
            <w:r w:rsidR="00091B5C" w:rsidRPr="00847039">
              <w:rPr>
                <w:sz w:val="20"/>
                <w:szCs w:val="20"/>
              </w:rPr>
              <w:t xml:space="preserve">- </w:t>
            </w:r>
          </w:p>
        </w:tc>
        <w:tc>
          <w:tcPr>
            <w:tcW w:w="851" w:type="dxa"/>
          </w:tcPr>
          <w:p w14:paraId="533727A8" w14:textId="77777777" w:rsidR="00E65E93" w:rsidRPr="00847039" w:rsidRDefault="00E65E93" w:rsidP="00E02613">
            <w:pPr>
              <w:rPr>
                <w:sz w:val="20"/>
                <w:szCs w:val="20"/>
              </w:rPr>
            </w:pPr>
          </w:p>
        </w:tc>
        <w:tc>
          <w:tcPr>
            <w:tcW w:w="1411" w:type="dxa"/>
          </w:tcPr>
          <w:p w14:paraId="05F93BD7" w14:textId="4ACCBCC1" w:rsidR="00E65E93" w:rsidRPr="00847039" w:rsidRDefault="00D86A76" w:rsidP="00E02613">
            <w:pPr>
              <w:rPr>
                <w:sz w:val="20"/>
                <w:szCs w:val="20"/>
              </w:rPr>
            </w:pPr>
            <w:r w:rsidRPr="00847039">
              <w:rPr>
                <w:sz w:val="20"/>
                <w:szCs w:val="20"/>
              </w:rPr>
              <w:t>All to note</w:t>
            </w:r>
          </w:p>
        </w:tc>
      </w:tr>
      <w:tr w:rsidR="001267B0" w:rsidRPr="00847039" w14:paraId="717071B9" w14:textId="77777777" w:rsidTr="000167A7">
        <w:tc>
          <w:tcPr>
            <w:tcW w:w="988" w:type="dxa"/>
            <w:tcBorders>
              <w:left w:val="single" w:sz="4" w:space="0" w:color="auto"/>
            </w:tcBorders>
          </w:tcPr>
          <w:p w14:paraId="7DDF9269" w14:textId="518D90A8" w:rsidR="00120AC3" w:rsidRPr="00847039" w:rsidRDefault="002946B9" w:rsidP="00E02613">
            <w:pPr>
              <w:rPr>
                <w:sz w:val="20"/>
                <w:szCs w:val="20"/>
              </w:rPr>
            </w:pPr>
            <w:r w:rsidRPr="00847039">
              <w:rPr>
                <w:sz w:val="20"/>
                <w:szCs w:val="20"/>
              </w:rPr>
              <w:t>8.4</w:t>
            </w:r>
          </w:p>
        </w:tc>
        <w:tc>
          <w:tcPr>
            <w:tcW w:w="6384" w:type="dxa"/>
            <w:gridSpan w:val="9"/>
          </w:tcPr>
          <w:p w14:paraId="0500D3D6" w14:textId="2DE8D6C4" w:rsidR="00120AC3" w:rsidRPr="00847039" w:rsidRDefault="00120AC3" w:rsidP="00E02613">
            <w:pPr>
              <w:rPr>
                <w:color w:val="0070C0"/>
                <w:sz w:val="20"/>
                <w:szCs w:val="20"/>
              </w:rPr>
            </w:pPr>
            <w:r w:rsidRPr="00847039">
              <w:rPr>
                <w:color w:val="0070C0"/>
                <w:sz w:val="20"/>
                <w:szCs w:val="20"/>
              </w:rPr>
              <w:t>Branc</w:t>
            </w:r>
            <w:r w:rsidR="008A486B" w:rsidRPr="00847039">
              <w:rPr>
                <w:color w:val="0070C0"/>
                <w:sz w:val="20"/>
                <w:szCs w:val="20"/>
              </w:rPr>
              <w:t xml:space="preserve">h WW1 Solder </w:t>
            </w:r>
            <w:r w:rsidR="00D4607B" w:rsidRPr="00847039">
              <w:rPr>
                <w:color w:val="0070C0"/>
                <w:sz w:val="20"/>
                <w:szCs w:val="20"/>
              </w:rPr>
              <w:t>Silhouette</w:t>
            </w:r>
            <w:r w:rsidR="00091B5C" w:rsidRPr="00847039">
              <w:rPr>
                <w:color w:val="0070C0"/>
                <w:sz w:val="20"/>
                <w:szCs w:val="20"/>
              </w:rPr>
              <w:t xml:space="preserve"> – </w:t>
            </w:r>
            <w:r w:rsidR="00091B5C" w:rsidRPr="00847039">
              <w:rPr>
                <w:color w:val="212121"/>
                <w:sz w:val="20"/>
                <w:szCs w:val="20"/>
              </w:rPr>
              <w:t xml:space="preserve">RL requested that </w:t>
            </w:r>
            <w:r w:rsidR="00D4607B" w:rsidRPr="00847039">
              <w:rPr>
                <w:color w:val="212121"/>
                <w:sz w:val="20"/>
                <w:szCs w:val="20"/>
              </w:rPr>
              <w:t xml:space="preserve">an additional </w:t>
            </w:r>
            <w:r w:rsidR="002946B9" w:rsidRPr="00847039">
              <w:rPr>
                <w:color w:val="212121"/>
                <w:sz w:val="20"/>
                <w:szCs w:val="20"/>
              </w:rPr>
              <w:t>Silhouette</w:t>
            </w:r>
            <w:r w:rsidR="00482D81" w:rsidRPr="00847039">
              <w:rPr>
                <w:color w:val="212121"/>
                <w:sz w:val="20"/>
                <w:szCs w:val="20"/>
              </w:rPr>
              <w:t xml:space="preserve"> be provided for purchase at the FI Service if </w:t>
            </w:r>
            <w:r w:rsidR="002946B9" w:rsidRPr="00847039">
              <w:rPr>
                <w:color w:val="212121"/>
                <w:sz w:val="20"/>
                <w:szCs w:val="20"/>
              </w:rPr>
              <w:t>possible</w:t>
            </w:r>
            <w:r w:rsidR="00D90D4A" w:rsidRPr="00847039">
              <w:rPr>
                <w:color w:val="212121"/>
                <w:sz w:val="20"/>
                <w:szCs w:val="20"/>
              </w:rPr>
              <w:t xml:space="preserve">. </w:t>
            </w:r>
          </w:p>
        </w:tc>
        <w:tc>
          <w:tcPr>
            <w:tcW w:w="851" w:type="dxa"/>
          </w:tcPr>
          <w:p w14:paraId="0BCB7ECE" w14:textId="5061F8B6" w:rsidR="00120AC3" w:rsidRPr="00847039" w:rsidRDefault="002946B9" w:rsidP="00E02613">
            <w:pPr>
              <w:rPr>
                <w:sz w:val="20"/>
                <w:szCs w:val="20"/>
              </w:rPr>
            </w:pPr>
            <w:r w:rsidRPr="00847039">
              <w:rPr>
                <w:sz w:val="20"/>
                <w:szCs w:val="20"/>
              </w:rPr>
              <w:t xml:space="preserve">CLH, RL </w:t>
            </w:r>
          </w:p>
        </w:tc>
        <w:tc>
          <w:tcPr>
            <w:tcW w:w="1411" w:type="dxa"/>
          </w:tcPr>
          <w:p w14:paraId="18CC51F2" w14:textId="77777777" w:rsidR="00120AC3" w:rsidRPr="00847039" w:rsidRDefault="00120AC3" w:rsidP="00E02613">
            <w:pPr>
              <w:rPr>
                <w:sz w:val="20"/>
                <w:szCs w:val="20"/>
              </w:rPr>
            </w:pPr>
          </w:p>
        </w:tc>
      </w:tr>
      <w:tr w:rsidR="001267B0" w:rsidRPr="00847039" w14:paraId="56A6B9EE" w14:textId="77777777" w:rsidTr="00437230">
        <w:tc>
          <w:tcPr>
            <w:tcW w:w="988" w:type="dxa"/>
            <w:tcBorders>
              <w:left w:val="single" w:sz="4" w:space="0" w:color="auto"/>
            </w:tcBorders>
            <w:shd w:val="clear" w:color="auto" w:fill="D9D9D9" w:themeFill="background1" w:themeFillShade="D9"/>
          </w:tcPr>
          <w:p w14:paraId="1C758546" w14:textId="6617FBE3" w:rsidR="001753F2" w:rsidRPr="00847039" w:rsidRDefault="001753F2" w:rsidP="00E02613">
            <w:pPr>
              <w:rPr>
                <w:b/>
                <w:bCs/>
                <w:sz w:val="20"/>
                <w:szCs w:val="20"/>
              </w:rPr>
            </w:pPr>
            <w:r w:rsidRPr="00847039">
              <w:rPr>
                <w:b/>
                <w:bCs/>
                <w:sz w:val="20"/>
                <w:szCs w:val="20"/>
              </w:rPr>
              <w:t>9</w:t>
            </w:r>
          </w:p>
        </w:tc>
        <w:tc>
          <w:tcPr>
            <w:tcW w:w="6384" w:type="dxa"/>
            <w:gridSpan w:val="9"/>
            <w:shd w:val="clear" w:color="auto" w:fill="D9D9D9" w:themeFill="background1" w:themeFillShade="D9"/>
          </w:tcPr>
          <w:p w14:paraId="757731C2" w14:textId="66B5DFDC" w:rsidR="001753F2" w:rsidRPr="00847039" w:rsidRDefault="001753F2" w:rsidP="00E02613">
            <w:pPr>
              <w:rPr>
                <w:sz w:val="20"/>
                <w:szCs w:val="20"/>
              </w:rPr>
            </w:pPr>
            <w:r w:rsidRPr="00847039">
              <w:rPr>
                <w:b/>
                <w:bCs/>
                <w:sz w:val="20"/>
                <w:szCs w:val="20"/>
              </w:rPr>
              <w:t xml:space="preserve">Vice Chair’s Report </w:t>
            </w:r>
            <w:r w:rsidRPr="00847039">
              <w:rPr>
                <w:sz w:val="20"/>
                <w:szCs w:val="20"/>
              </w:rPr>
              <w:t>(TT – AS)</w:t>
            </w:r>
          </w:p>
        </w:tc>
        <w:tc>
          <w:tcPr>
            <w:tcW w:w="851" w:type="dxa"/>
            <w:shd w:val="clear" w:color="auto" w:fill="D9D9D9" w:themeFill="background1" w:themeFillShade="D9"/>
          </w:tcPr>
          <w:p w14:paraId="2BFBE57C" w14:textId="6215B2BF" w:rsidR="001753F2" w:rsidRPr="00847039" w:rsidRDefault="001753F2" w:rsidP="00E02613">
            <w:pPr>
              <w:rPr>
                <w:sz w:val="20"/>
                <w:szCs w:val="20"/>
              </w:rPr>
            </w:pPr>
          </w:p>
        </w:tc>
        <w:tc>
          <w:tcPr>
            <w:tcW w:w="1411" w:type="dxa"/>
            <w:shd w:val="clear" w:color="auto" w:fill="D9D9D9" w:themeFill="background1" w:themeFillShade="D9"/>
          </w:tcPr>
          <w:p w14:paraId="6386A1E6" w14:textId="33890E71" w:rsidR="001753F2" w:rsidRPr="00847039" w:rsidRDefault="001753F2" w:rsidP="00E02613">
            <w:pPr>
              <w:rPr>
                <w:sz w:val="20"/>
                <w:szCs w:val="20"/>
              </w:rPr>
            </w:pPr>
          </w:p>
        </w:tc>
      </w:tr>
      <w:tr w:rsidR="001267B0" w:rsidRPr="00847039" w14:paraId="05F7BA7F" w14:textId="77777777" w:rsidTr="000167A7">
        <w:tc>
          <w:tcPr>
            <w:tcW w:w="988" w:type="dxa"/>
            <w:tcBorders>
              <w:left w:val="single" w:sz="4" w:space="0" w:color="auto"/>
            </w:tcBorders>
          </w:tcPr>
          <w:p w14:paraId="5537BB79" w14:textId="1BF50473" w:rsidR="001753F2" w:rsidRPr="00847039" w:rsidRDefault="001753F2" w:rsidP="00E02613">
            <w:pPr>
              <w:rPr>
                <w:sz w:val="20"/>
                <w:szCs w:val="20"/>
              </w:rPr>
            </w:pPr>
            <w:r w:rsidRPr="00847039">
              <w:rPr>
                <w:sz w:val="20"/>
                <w:szCs w:val="20"/>
              </w:rPr>
              <w:t>9.1</w:t>
            </w:r>
          </w:p>
        </w:tc>
        <w:tc>
          <w:tcPr>
            <w:tcW w:w="6384" w:type="dxa"/>
            <w:gridSpan w:val="9"/>
          </w:tcPr>
          <w:p w14:paraId="6FEA7C81" w14:textId="12C8B701" w:rsidR="001753F2" w:rsidRPr="00847039" w:rsidRDefault="00197B0D" w:rsidP="00E02613">
            <w:pPr>
              <w:rPr>
                <w:b/>
                <w:bCs/>
                <w:sz w:val="20"/>
                <w:szCs w:val="20"/>
              </w:rPr>
            </w:pPr>
            <w:r w:rsidRPr="00847039">
              <w:rPr>
                <w:b/>
                <w:bCs/>
                <w:sz w:val="20"/>
                <w:szCs w:val="20"/>
              </w:rPr>
              <w:t xml:space="preserve">Nil </w:t>
            </w:r>
            <w:r w:rsidR="008C3D8B" w:rsidRPr="00847039">
              <w:rPr>
                <w:b/>
                <w:bCs/>
                <w:sz w:val="20"/>
                <w:szCs w:val="20"/>
              </w:rPr>
              <w:t xml:space="preserve"> - </w:t>
            </w:r>
            <w:r w:rsidR="00257F80" w:rsidRPr="00257F80">
              <w:rPr>
                <w:sz w:val="20"/>
                <w:szCs w:val="20"/>
              </w:rPr>
              <w:t xml:space="preserve">TT Apologies </w:t>
            </w:r>
          </w:p>
        </w:tc>
        <w:tc>
          <w:tcPr>
            <w:tcW w:w="851" w:type="dxa"/>
          </w:tcPr>
          <w:p w14:paraId="556FEB41" w14:textId="7A82F883" w:rsidR="001753F2" w:rsidRPr="00847039" w:rsidRDefault="008C3D8B" w:rsidP="00E02613">
            <w:pPr>
              <w:rPr>
                <w:sz w:val="20"/>
                <w:szCs w:val="20"/>
              </w:rPr>
            </w:pPr>
            <w:r w:rsidRPr="00847039">
              <w:rPr>
                <w:sz w:val="20"/>
                <w:szCs w:val="20"/>
              </w:rPr>
              <w:t>Chair</w:t>
            </w:r>
          </w:p>
        </w:tc>
        <w:tc>
          <w:tcPr>
            <w:tcW w:w="1411" w:type="dxa"/>
          </w:tcPr>
          <w:p w14:paraId="561FECE5" w14:textId="6486BA2B" w:rsidR="001753F2" w:rsidRPr="00847039" w:rsidRDefault="008C3D8B" w:rsidP="00E02613">
            <w:pPr>
              <w:rPr>
                <w:sz w:val="20"/>
                <w:szCs w:val="20"/>
              </w:rPr>
            </w:pPr>
            <w:r w:rsidRPr="00847039">
              <w:rPr>
                <w:sz w:val="20"/>
                <w:szCs w:val="20"/>
              </w:rPr>
              <w:t>Closed</w:t>
            </w:r>
          </w:p>
        </w:tc>
      </w:tr>
      <w:tr w:rsidR="001267B0" w:rsidRPr="00847039" w14:paraId="4A415B14" w14:textId="77777777" w:rsidTr="00DC4981">
        <w:tc>
          <w:tcPr>
            <w:tcW w:w="988" w:type="dxa"/>
            <w:tcBorders>
              <w:left w:val="single" w:sz="4" w:space="0" w:color="auto"/>
            </w:tcBorders>
            <w:shd w:val="clear" w:color="auto" w:fill="D9D9D9" w:themeFill="background1" w:themeFillShade="D9"/>
          </w:tcPr>
          <w:p w14:paraId="28C01456" w14:textId="58689DD2" w:rsidR="001753F2" w:rsidRPr="00847039" w:rsidRDefault="001753F2" w:rsidP="00E02613">
            <w:pPr>
              <w:rPr>
                <w:b/>
                <w:bCs/>
                <w:sz w:val="20"/>
                <w:szCs w:val="20"/>
              </w:rPr>
            </w:pPr>
            <w:r w:rsidRPr="00847039">
              <w:rPr>
                <w:b/>
                <w:bCs/>
                <w:sz w:val="20"/>
                <w:szCs w:val="20"/>
              </w:rPr>
              <w:t>10</w:t>
            </w:r>
          </w:p>
        </w:tc>
        <w:tc>
          <w:tcPr>
            <w:tcW w:w="6384" w:type="dxa"/>
            <w:gridSpan w:val="9"/>
            <w:shd w:val="clear" w:color="auto" w:fill="D9D9D9" w:themeFill="background1" w:themeFillShade="D9"/>
          </w:tcPr>
          <w:p w14:paraId="0201256A" w14:textId="402321F3" w:rsidR="001753F2" w:rsidRPr="00847039" w:rsidRDefault="001753F2" w:rsidP="00E02613">
            <w:pPr>
              <w:rPr>
                <w:b/>
                <w:bCs/>
                <w:sz w:val="20"/>
                <w:szCs w:val="20"/>
              </w:rPr>
            </w:pPr>
            <w:r w:rsidRPr="00847039">
              <w:rPr>
                <w:b/>
                <w:bCs/>
                <w:sz w:val="20"/>
                <w:szCs w:val="20"/>
              </w:rPr>
              <w:t xml:space="preserve">Treasurer’s Report </w:t>
            </w:r>
            <w:r w:rsidRPr="00847039">
              <w:rPr>
                <w:sz w:val="20"/>
                <w:szCs w:val="20"/>
              </w:rPr>
              <w:t>(AK)</w:t>
            </w:r>
          </w:p>
        </w:tc>
        <w:tc>
          <w:tcPr>
            <w:tcW w:w="851" w:type="dxa"/>
            <w:shd w:val="clear" w:color="auto" w:fill="D9D9D9" w:themeFill="background1" w:themeFillShade="D9"/>
          </w:tcPr>
          <w:p w14:paraId="2E144E2C" w14:textId="449778C6" w:rsidR="001753F2" w:rsidRPr="00847039" w:rsidRDefault="001753F2" w:rsidP="00E02613">
            <w:pPr>
              <w:rPr>
                <w:sz w:val="20"/>
                <w:szCs w:val="20"/>
              </w:rPr>
            </w:pPr>
          </w:p>
        </w:tc>
        <w:tc>
          <w:tcPr>
            <w:tcW w:w="1411" w:type="dxa"/>
            <w:shd w:val="clear" w:color="auto" w:fill="D9D9D9" w:themeFill="background1" w:themeFillShade="D9"/>
          </w:tcPr>
          <w:p w14:paraId="6BD8E222" w14:textId="2B95D4E0" w:rsidR="001753F2" w:rsidRPr="00847039" w:rsidRDefault="001753F2" w:rsidP="00E02613">
            <w:pPr>
              <w:rPr>
                <w:sz w:val="20"/>
                <w:szCs w:val="20"/>
              </w:rPr>
            </w:pPr>
          </w:p>
        </w:tc>
      </w:tr>
      <w:tr w:rsidR="001267B0" w:rsidRPr="00847039" w14:paraId="3BA5246D" w14:textId="77777777" w:rsidTr="000167A7">
        <w:tc>
          <w:tcPr>
            <w:tcW w:w="988" w:type="dxa"/>
            <w:tcBorders>
              <w:left w:val="single" w:sz="4" w:space="0" w:color="auto"/>
            </w:tcBorders>
          </w:tcPr>
          <w:p w14:paraId="1BB535F2" w14:textId="00398BCE" w:rsidR="00626E56" w:rsidRPr="00847039" w:rsidRDefault="00626E56" w:rsidP="00E02613">
            <w:pPr>
              <w:rPr>
                <w:sz w:val="20"/>
                <w:szCs w:val="20"/>
              </w:rPr>
            </w:pPr>
            <w:r w:rsidRPr="00847039">
              <w:rPr>
                <w:sz w:val="20"/>
                <w:szCs w:val="20"/>
              </w:rPr>
              <w:t xml:space="preserve"> 10.1</w:t>
            </w:r>
          </w:p>
        </w:tc>
        <w:tc>
          <w:tcPr>
            <w:tcW w:w="6384" w:type="dxa"/>
            <w:gridSpan w:val="9"/>
          </w:tcPr>
          <w:p w14:paraId="70DFEDFE" w14:textId="6AFD24AE" w:rsidR="00626E56" w:rsidRPr="00847039" w:rsidRDefault="00A777D4" w:rsidP="00E02613">
            <w:pPr>
              <w:rPr>
                <w:sz w:val="20"/>
                <w:szCs w:val="20"/>
              </w:rPr>
            </w:pPr>
            <w:r w:rsidRPr="00847039">
              <w:rPr>
                <w:color w:val="007BB8"/>
                <w:sz w:val="20"/>
                <w:szCs w:val="20"/>
              </w:rPr>
              <w:t>Br</w:t>
            </w:r>
            <w:r w:rsidR="00801DBE" w:rsidRPr="00847039">
              <w:rPr>
                <w:color w:val="007BB8"/>
                <w:sz w:val="20"/>
                <w:szCs w:val="20"/>
              </w:rPr>
              <w:t>a</w:t>
            </w:r>
            <w:r w:rsidRPr="00847039">
              <w:rPr>
                <w:color w:val="007BB8"/>
                <w:sz w:val="20"/>
                <w:szCs w:val="20"/>
              </w:rPr>
              <w:t xml:space="preserve">nch </w:t>
            </w:r>
            <w:r w:rsidR="00801DBE" w:rsidRPr="00847039">
              <w:rPr>
                <w:color w:val="007BB8"/>
                <w:sz w:val="20"/>
                <w:szCs w:val="20"/>
              </w:rPr>
              <w:t>Financial</w:t>
            </w:r>
            <w:r w:rsidRPr="00847039">
              <w:rPr>
                <w:color w:val="007BB8"/>
                <w:sz w:val="20"/>
                <w:szCs w:val="20"/>
              </w:rPr>
              <w:t xml:space="preserve"> Statement</w:t>
            </w:r>
            <w:r w:rsidR="00801DBE" w:rsidRPr="00847039">
              <w:rPr>
                <w:color w:val="007BB8"/>
                <w:sz w:val="20"/>
                <w:szCs w:val="20"/>
              </w:rPr>
              <w:t xml:space="preserve">- </w:t>
            </w:r>
            <w:r w:rsidR="00626E56" w:rsidRPr="00847039">
              <w:rPr>
                <w:sz w:val="20"/>
                <w:szCs w:val="20"/>
              </w:rPr>
              <w:t>SS sighted monthly statement</w:t>
            </w:r>
            <w:r w:rsidR="007667E8" w:rsidRPr="00847039">
              <w:rPr>
                <w:sz w:val="20"/>
                <w:szCs w:val="20"/>
              </w:rPr>
              <w:t xml:space="preserve"> BFI Fund was at £2</w:t>
            </w:r>
            <w:r w:rsidR="00207888" w:rsidRPr="00847039">
              <w:rPr>
                <w:sz w:val="20"/>
                <w:szCs w:val="20"/>
              </w:rPr>
              <w:t>000.00</w:t>
            </w:r>
          </w:p>
        </w:tc>
        <w:tc>
          <w:tcPr>
            <w:tcW w:w="851" w:type="dxa"/>
          </w:tcPr>
          <w:p w14:paraId="370F39E0" w14:textId="06EC0897" w:rsidR="00626E56" w:rsidRPr="00847039" w:rsidRDefault="00626E56" w:rsidP="00E02613">
            <w:pPr>
              <w:rPr>
                <w:sz w:val="20"/>
                <w:szCs w:val="20"/>
              </w:rPr>
            </w:pPr>
            <w:r w:rsidRPr="00847039">
              <w:rPr>
                <w:sz w:val="20"/>
                <w:szCs w:val="20"/>
              </w:rPr>
              <w:t>SS, Tres</w:t>
            </w:r>
          </w:p>
        </w:tc>
        <w:tc>
          <w:tcPr>
            <w:tcW w:w="1411" w:type="dxa"/>
          </w:tcPr>
          <w:p w14:paraId="11E34535" w14:textId="483FC7A4" w:rsidR="00626E56" w:rsidRPr="00847039" w:rsidRDefault="00626E56" w:rsidP="00E02613">
            <w:pPr>
              <w:rPr>
                <w:sz w:val="20"/>
                <w:szCs w:val="20"/>
              </w:rPr>
            </w:pPr>
            <w:r w:rsidRPr="00847039">
              <w:rPr>
                <w:sz w:val="20"/>
                <w:szCs w:val="20"/>
              </w:rPr>
              <w:t>Closed</w:t>
            </w:r>
          </w:p>
        </w:tc>
      </w:tr>
      <w:tr w:rsidR="001267B0" w:rsidRPr="00847039" w14:paraId="469C1E33" w14:textId="77777777" w:rsidTr="000167A7">
        <w:tc>
          <w:tcPr>
            <w:tcW w:w="988" w:type="dxa"/>
            <w:tcBorders>
              <w:left w:val="single" w:sz="4" w:space="0" w:color="auto"/>
            </w:tcBorders>
          </w:tcPr>
          <w:p w14:paraId="49732B76" w14:textId="3DA5985C" w:rsidR="00626E56" w:rsidRPr="00847039" w:rsidRDefault="00626E56" w:rsidP="00E02613">
            <w:pPr>
              <w:rPr>
                <w:sz w:val="20"/>
                <w:szCs w:val="20"/>
              </w:rPr>
            </w:pPr>
            <w:r w:rsidRPr="00847039">
              <w:rPr>
                <w:sz w:val="20"/>
                <w:szCs w:val="20"/>
              </w:rPr>
              <w:t>10.2</w:t>
            </w:r>
          </w:p>
        </w:tc>
        <w:tc>
          <w:tcPr>
            <w:tcW w:w="6384" w:type="dxa"/>
            <w:gridSpan w:val="9"/>
          </w:tcPr>
          <w:p w14:paraId="021A3CF6" w14:textId="7D0AD1EC" w:rsidR="00626E56" w:rsidRPr="00847039" w:rsidRDefault="00A777D4" w:rsidP="00E02613">
            <w:pPr>
              <w:rPr>
                <w:sz w:val="20"/>
                <w:szCs w:val="20"/>
              </w:rPr>
            </w:pPr>
            <w:r w:rsidRPr="00847039">
              <w:rPr>
                <w:sz w:val="20"/>
                <w:szCs w:val="20"/>
              </w:rPr>
              <w:t xml:space="preserve"> </w:t>
            </w:r>
            <w:r w:rsidRPr="00847039">
              <w:rPr>
                <w:color w:val="007BB8"/>
                <w:sz w:val="20"/>
                <w:szCs w:val="20"/>
              </w:rPr>
              <w:t xml:space="preserve">VE Day Branch Collection </w:t>
            </w:r>
            <w:r w:rsidRPr="00847039">
              <w:rPr>
                <w:sz w:val="20"/>
                <w:szCs w:val="20"/>
              </w:rPr>
              <w:t xml:space="preserve">- </w:t>
            </w:r>
            <w:r w:rsidR="00626E56" w:rsidRPr="00847039">
              <w:rPr>
                <w:sz w:val="20"/>
                <w:szCs w:val="20"/>
              </w:rPr>
              <w:t>£139.32 was collected in the VE Day Branch Collection Bucket</w:t>
            </w:r>
          </w:p>
        </w:tc>
        <w:tc>
          <w:tcPr>
            <w:tcW w:w="851" w:type="dxa"/>
          </w:tcPr>
          <w:p w14:paraId="01D2412D" w14:textId="0FF881D1" w:rsidR="00626E56" w:rsidRPr="00847039" w:rsidRDefault="00626E56" w:rsidP="00E02613">
            <w:pPr>
              <w:rPr>
                <w:sz w:val="20"/>
                <w:szCs w:val="20"/>
              </w:rPr>
            </w:pPr>
            <w:r w:rsidRPr="00847039">
              <w:rPr>
                <w:sz w:val="20"/>
                <w:szCs w:val="20"/>
              </w:rPr>
              <w:t>Tres</w:t>
            </w:r>
          </w:p>
        </w:tc>
        <w:tc>
          <w:tcPr>
            <w:tcW w:w="1411" w:type="dxa"/>
          </w:tcPr>
          <w:p w14:paraId="62571ABE" w14:textId="51DAAE9A" w:rsidR="00626E56" w:rsidRPr="00847039" w:rsidRDefault="00626E56" w:rsidP="00E02613">
            <w:pPr>
              <w:rPr>
                <w:sz w:val="20"/>
                <w:szCs w:val="20"/>
              </w:rPr>
            </w:pPr>
            <w:r w:rsidRPr="00847039">
              <w:rPr>
                <w:sz w:val="20"/>
                <w:szCs w:val="20"/>
              </w:rPr>
              <w:t>Closed</w:t>
            </w:r>
          </w:p>
        </w:tc>
      </w:tr>
      <w:tr w:rsidR="001267B0" w:rsidRPr="00847039" w14:paraId="009DCCF5" w14:textId="77777777" w:rsidTr="000167A7">
        <w:tc>
          <w:tcPr>
            <w:tcW w:w="988" w:type="dxa"/>
            <w:tcBorders>
              <w:left w:val="single" w:sz="4" w:space="0" w:color="auto"/>
            </w:tcBorders>
          </w:tcPr>
          <w:p w14:paraId="0A03A6AA" w14:textId="0B804856" w:rsidR="001753F2" w:rsidRPr="00847039" w:rsidRDefault="00093A88" w:rsidP="00E02613">
            <w:pPr>
              <w:rPr>
                <w:sz w:val="20"/>
                <w:szCs w:val="20"/>
              </w:rPr>
            </w:pPr>
            <w:r w:rsidRPr="00847039">
              <w:rPr>
                <w:sz w:val="20"/>
                <w:szCs w:val="20"/>
              </w:rPr>
              <w:t>10.3</w:t>
            </w:r>
          </w:p>
        </w:tc>
        <w:tc>
          <w:tcPr>
            <w:tcW w:w="6384" w:type="dxa"/>
            <w:gridSpan w:val="9"/>
          </w:tcPr>
          <w:p w14:paraId="491D7BA5" w14:textId="013BB85F" w:rsidR="001753F2" w:rsidRPr="00847039" w:rsidRDefault="00093A88" w:rsidP="00E02613">
            <w:pPr>
              <w:rPr>
                <w:sz w:val="20"/>
                <w:szCs w:val="20"/>
              </w:rPr>
            </w:pPr>
            <w:r w:rsidRPr="00847039">
              <w:rPr>
                <w:color w:val="007BB8"/>
                <w:sz w:val="20"/>
                <w:szCs w:val="20"/>
              </w:rPr>
              <w:t>Online Banking</w:t>
            </w:r>
            <w:r w:rsidR="005F7000" w:rsidRPr="00847039">
              <w:rPr>
                <w:color w:val="007BB8"/>
                <w:sz w:val="20"/>
                <w:szCs w:val="20"/>
              </w:rPr>
              <w:t xml:space="preserve"> -</w:t>
            </w:r>
            <w:r w:rsidRPr="00847039">
              <w:rPr>
                <w:color w:val="007BB8"/>
                <w:sz w:val="20"/>
                <w:szCs w:val="20"/>
              </w:rPr>
              <w:t xml:space="preserve"> </w:t>
            </w:r>
            <w:r w:rsidRPr="00847039">
              <w:rPr>
                <w:sz w:val="20"/>
                <w:szCs w:val="20"/>
              </w:rPr>
              <w:t xml:space="preserve">was </w:t>
            </w:r>
            <w:r w:rsidR="0026106C" w:rsidRPr="00847039">
              <w:rPr>
                <w:sz w:val="20"/>
                <w:szCs w:val="20"/>
              </w:rPr>
              <w:t>progressing,</w:t>
            </w:r>
            <w:r w:rsidR="008177FC" w:rsidRPr="00847039">
              <w:rPr>
                <w:sz w:val="20"/>
                <w:szCs w:val="20"/>
              </w:rPr>
              <w:t xml:space="preserve"> and Bank signatories </w:t>
            </w:r>
            <w:r w:rsidR="008C1223" w:rsidRPr="00847039">
              <w:rPr>
                <w:sz w:val="20"/>
                <w:szCs w:val="20"/>
              </w:rPr>
              <w:t>were</w:t>
            </w:r>
            <w:r w:rsidR="00AE4F07" w:rsidRPr="00847039">
              <w:rPr>
                <w:sz w:val="20"/>
                <w:szCs w:val="20"/>
              </w:rPr>
              <w:t xml:space="preserve"> under review.</w:t>
            </w:r>
            <w:r w:rsidR="008177FC" w:rsidRPr="00847039">
              <w:rPr>
                <w:sz w:val="20"/>
                <w:szCs w:val="20"/>
              </w:rPr>
              <w:t xml:space="preserve"> </w:t>
            </w:r>
          </w:p>
        </w:tc>
        <w:tc>
          <w:tcPr>
            <w:tcW w:w="851" w:type="dxa"/>
          </w:tcPr>
          <w:p w14:paraId="0B1D4DC3" w14:textId="7609C0A0" w:rsidR="001753F2" w:rsidRPr="00847039" w:rsidRDefault="0026106C" w:rsidP="00E02613">
            <w:pPr>
              <w:rPr>
                <w:sz w:val="20"/>
                <w:szCs w:val="20"/>
              </w:rPr>
            </w:pPr>
            <w:r w:rsidRPr="00847039">
              <w:rPr>
                <w:sz w:val="20"/>
                <w:szCs w:val="20"/>
              </w:rPr>
              <w:t>Tres</w:t>
            </w:r>
          </w:p>
        </w:tc>
        <w:tc>
          <w:tcPr>
            <w:tcW w:w="1411" w:type="dxa"/>
          </w:tcPr>
          <w:p w14:paraId="7E3CE157" w14:textId="5AFD7484" w:rsidR="001753F2" w:rsidRPr="00847039" w:rsidRDefault="00580DF0" w:rsidP="00E02613">
            <w:pPr>
              <w:rPr>
                <w:sz w:val="20"/>
                <w:szCs w:val="20"/>
              </w:rPr>
            </w:pPr>
            <w:r>
              <w:rPr>
                <w:sz w:val="20"/>
                <w:szCs w:val="20"/>
              </w:rPr>
              <w:t>See Item</w:t>
            </w:r>
            <w:r w:rsidR="00813272">
              <w:rPr>
                <w:sz w:val="20"/>
                <w:szCs w:val="20"/>
              </w:rPr>
              <w:t xml:space="preserve"> </w:t>
            </w:r>
            <w:r w:rsidR="00E203B6">
              <w:rPr>
                <w:sz w:val="20"/>
                <w:szCs w:val="20"/>
              </w:rPr>
              <w:t>11.8</w:t>
            </w:r>
          </w:p>
        </w:tc>
      </w:tr>
      <w:tr w:rsidR="00CD1F47" w:rsidRPr="00847039" w14:paraId="17CF9A9D" w14:textId="77777777" w:rsidTr="000167A7">
        <w:tc>
          <w:tcPr>
            <w:tcW w:w="988" w:type="dxa"/>
            <w:tcBorders>
              <w:left w:val="single" w:sz="4" w:space="0" w:color="auto"/>
            </w:tcBorders>
          </w:tcPr>
          <w:p w14:paraId="3D4D3C69" w14:textId="4C92E637" w:rsidR="00303128" w:rsidRPr="00847039" w:rsidRDefault="00D631D4" w:rsidP="00E02613">
            <w:pPr>
              <w:rPr>
                <w:sz w:val="20"/>
                <w:szCs w:val="20"/>
              </w:rPr>
            </w:pPr>
            <w:r w:rsidRPr="00847039">
              <w:rPr>
                <w:sz w:val="20"/>
                <w:szCs w:val="20"/>
              </w:rPr>
              <w:t>10.4</w:t>
            </w:r>
          </w:p>
        </w:tc>
        <w:tc>
          <w:tcPr>
            <w:tcW w:w="6384" w:type="dxa"/>
            <w:gridSpan w:val="9"/>
          </w:tcPr>
          <w:p w14:paraId="571369C6" w14:textId="04B1E8BF" w:rsidR="00303128" w:rsidRPr="00847039" w:rsidRDefault="00303128" w:rsidP="00E02613">
            <w:pPr>
              <w:pStyle w:val="Heading3"/>
              <w:spacing w:before="0"/>
              <w:rPr>
                <w:color w:val="auto"/>
                <w:sz w:val="20"/>
                <w:szCs w:val="20"/>
              </w:rPr>
            </w:pPr>
            <w:r w:rsidRPr="00847039">
              <w:rPr>
                <w:color w:val="007BB8"/>
                <w:sz w:val="20"/>
                <w:szCs w:val="20"/>
              </w:rPr>
              <w:t xml:space="preserve">Branch Financial Accounts - </w:t>
            </w:r>
            <w:r w:rsidRPr="00847039">
              <w:rPr>
                <w:sz w:val="20"/>
                <w:szCs w:val="20"/>
              </w:rPr>
              <w:t>End of Year Accounts Close 30</w:t>
            </w:r>
            <w:r w:rsidRPr="00847039">
              <w:rPr>
                <w:sz w:val="20"/>
                <w:szCs w:val="20"/>
                <w:vertAlign w:val="superscript"/>
              </w:rPr>
              <w:t>th</w:t>
            </w:r>
            <w:r w:rsidRPr="00847039">
              <w:rPr>
                <w:sz w:val="20"/>
                <w:szCs w:val="20"/>
              </w:rPr>
              <w:t xml:space="preserve"> June 2025</w:t>
            </w:r>
            <w:r w:rsidR="00933445" w:rsidRPr="00847039">
              <w:rPr>
                <w:sz w:val="20"/>
                <w:szCs w:val="20"/>
              </w:rPr>
              <w:t xml:space="preserve"> - </w:t>
            </w:r>
            <w:r w:rsidRPr="00847039">
              <w:rPr>
                <w:sz w:val="20"/>
                <w:szCs w:val="20"/>
              </w:rPr>
              <w:t>Submission of Accounts by End September 2025</w:t>
            </w:r>
          </w:p>
        </w:tc>
        <w:tc>
          <w:tcPr>
            <w:tcW w:w="851" w:type="dxa"/>
          </w:tcPr>
          <w:p w14:paraId="1ECDC4C5" w14:textId="3B4D3AE0" w:rsidR="00303128" w:rsidRPr="00847039" w:rsidRDefault="00933445" w:rsidP="00E02613">
            <w:pPr>
              <w:rPr>
                <w:sz w:val="20"/>
                <w:szCs w:val="20"/>
              </w:rPr>
            </w:pPr>
            <w:r w:rsidRPr="00847039">
              <w:rPr>
                <w:sz w:val="20"/>
                <w:szCs w:val="20"/>
              </w:rPr>
              <w:t>Tres</w:t>
            </w:r>
          </w:p>
        </w:tc>
        <w:tc>
          <w:tcPr>
            <w:tcW w:w="1411" w:type="dxa"/>
          </w:tcPr>
          <w:p w14:paraId="57028C5C" w14:textId="06AB9110" w:rsidR="00303128" w:rsidRPr="00847039" w:rsidRDefault="00933445" w:rsidP="00E02613">
            <w:pPr>
              <w:rPr>
                <w:sz w:val="20"/>
                <w:szCs w:val="20"/>
              </w:rPr>
            </w:pPr>
            <w:r w:rsidRPr="00847039">
              <w:rPr>
                <w:sz w:val="20"/>
                <w:szCs w:val="20"/>
              </w:rPr>
              <w:t>September 202</w:t>
            </w:r>
            <w:r w:rsidR="00D631D4" w:rsidRPr="00847039">
              <w:rPr>
                <w:sz w:val="20"/>
                <w:szCs w:val="20"/>
              </w:rPr>
              <w:t>5</w:t>
            </w:r>
          </w:p>
        </w:tc>
      </w:tr>
      <w:tr w:rsidR="001267B0" w:rsidRPr="00847039" w14:paraId="580C397A" w14:textId="77777777" w:rsidTr="00DC4981">
        <w:tc>
          <w:tcPr>
            <w:tcW w:w="988" w:type="dxa"/>
            <w:tcBorders>
              <w:left w:val="single" w:sz="4" w:space="0" w:color="auto"/>
            </w:tcBorders>
            <w:shd w:val="clear" w:color="auto" w:fill="D9D9D9" w:themeFill="background1" w:themeFillShade="D9"/>
          </w:tcPr>
          <w:p w14:paraId="6E3F6E8E" w14:textId="72D59600" w:rsidR="001753F2" w:rsidRPr="00847039" w:rsidRDefault="001753F2" w:rsidP="00E02613">
            <w:pPr>
              <w:rPr>
                <w:b/>
                <w:bCs/>
                <w:sz w:val="20"/>
                <w:szCs w:val="20"/>
              </w:rPr>
            </w:pPr>
            <w:r w:rsidRPr="00847039">
              <w:rPr>
                <w:b/>
                <w:bCs/>
                <w:sz w:val="20"/>
                <w:szCs w:val="20"/>
              </w:rPr>
              <w:t>11</w:t>
            </w:r>
          </w:p>
        </w:tc>
        <w:tc>
          <w:tcPr>
            <w:tcW w:w="6384" w:type="dxa"/>
            <w:gridSpan w:val="9"/>
            <w:shd w:val="clear" w:color="auto" w:fill="D9D9D9" w:themeFill="background1" w:themeFillShade="D9"/>
          </w:tcPr>
          <w:p w14:paraId="648E5D2A" w14:textId="04AF2FB8" w:rsidR="001753F2" w:rsidRPr="00847039" w:rsidRDefault="001753F2" w:rsidP="00E02613">
            <w:pPr>
              <w:rPr>
                <w:b/>
                <w:bCs/>
                <w:sz w:val="20"/>
                <w:szCs w:val="20"/>
              </w:rPr>
            </w:pPr>
            <w:r w:rsidRPr="00847039">
              <w:rPr>
                <w:b/>
                <w:bCs/>
                <w:sz w:val="20"/>
                <w:szCs w:val="20"/>
              </w:rPr>
              <w:t xml:space="preserve">Secretary’s Report-including Membership &amp; Web site </w:t>
            </w:r>
            <w:r w:rsidRPr="00847039">
              <w:rPr>
                <w:sz w:val="20"/>
                <w:szCs w:val="20"/>
              </w:rPr>
              <w:t>(RL)</w:t>
            </w:r>
          </w:p>
        </w:tc>
        <w:tc>
          <w:tcPr>
            <w:tcW w:w="851" w:type="dxa"/>
            <w:shd w:val="clear" w:color="auto" w:fill="D9D9D9" w:themeFill="background1" w:themeFillShade="D9"/>
          </w:tcPr>
          <w:p w14:paraId="25E790B2" w14:textId="51AFE91A" w:rsidR="001753F2" w:rsidRPr="00847039" w:rsidRDefault="001753F2" w:rsidP="00E02613">
            <w:pPr>
              <w:rPr>
                <w:sz w:val="20"/>
                <w:szCs w:val="20"/>
              </w:rPr>
            </w:pPr>
          </w:p>
        </w:tc>
        <w:tc>
          <w:tcPr>
            <w:tcW w:w="1411" w:type="dxa"/>
            <w:shd w:val="clear" w:color="auto" w:fill="D9D9D9" w:themeFill="background1" w:themeFillShade="D9"/>
          </w:tcPr>
          <w:p w14:paraId="12812A3C" w14:textId="2A4B4D77" w:rsidR="001753F2" w:rsidRPr="00847039" w:rsidRDefault="001753F2" w:rsidP="00E02613">
            <w:pPr>
              <w:rPr>
                <w:sz w:val="20"/>
                <w:szCs w:val="20"/>
              </w:rPr>
            </w:pPr>
          </w:p>
        </w:tc>
      </w:tr>
      <w:tr w:rsidR="001267B0" w:rsidRPr="00847039" w14:paraId="552755DB" w14:textId="77777777" w:rsidTr="000167A7">
        <w:tc>
          <w:tcPr>
            <w:tcW w:w="988" w:type="dxa"/>
            <w:tcBorders>
              <w:left w:val="single" w:sz="4" w:space="0" w:color="auto"/>
            </w:tcBorders>
          </w:tcPr>
          <w:p w14:paraId="6805EF6F" w14:textId="15AF235B" w:rsidR="001753F2" w:rsidRPr="00847039" w:rsidRDefault="001753F2" w:rsidP="00E02613">
            <w:pPr>
              <w:rPr>
                <w:sz w:val="20"/>
                <w:szCs w:val="20"/>
              </w:rPr>
            </w:pPr>
            <w:r w:rsidRPr="00847039">
              <w:rPr>
                <w:sz w:val="20"/>
                <w:szCs w:val="20"/>
              </w:rPr>
              <w:t>11.1</w:t>
            </w:r>
          </w:p>
        </w:tc>
        <w:tc>
          <w:tcPr>
            <w:tcW w:w="6384" w:type="dxa"/>
            <w:gridSpan w:val="9"/>
          </w:tcPr>
          <w:p w14:paraId="12DDA13E" w14:textId="7A6863EC" w:rsidR="001753F2" w:rsidRPr="00847039" w:rsidRDefault="00FB2BF0" w:rsidP="00E02613">
            <w:pPr>
              <w:pStyle w:val="Heading3"/>
              <w:spacing w:before="0"/>
              <w:rPr>
                <w:color w:val="007BB8"/>
                <w:sz w:val="20"/>
                <w:szCs w:val="20"/>
              </w:rPr>
            </w:pPr>
            <w:r w:rsidRPr="00847039">
              <w:rPr>
                <w:rStyle w:val="Heading3Char"/>
                <w:color w:val="007BB8"/>
                <w:sz w:val="20"/>
                <w:szCs w:val="20"/>
              </w:rPr>
              <w:t>RBL Governance Team - National Vote Elections 2025</w:t>
            </w:r>
            <w:r w:rsidR="00D568CE" w:rsidRPr="00847039">
              <w:rPr>
                <w:rStyle w:val="Heading3Char"/>
                <w:color w:val="007BB8"/>
                <w:sz w:val="20"/>
                <w:szCs w:val="20"/>
              </w:rPr>
              <w:t xml:space="preserve">- </w:t>
            </w:r>
          </w:p>
        </w:tc>
        <w:tc>
          <w:tcPr>
            <w:tcW w:w="851" w:type="dxa"/>
          </w:tcPr>
          <w:p w14:paraId="6E4D4844" w14:textId="36C9CEAC" w:rsidR="001753F2" w:rsidRPr="00847039" w:rsidRDefault="00191FDB" w:rsidP="00E02613">
            <w:pPr>
              <w:rPr>
                <w:sz w:val="20"/>
                <w:szCs w:val="20"/>
              </w:rPr>
            </w:pPr>
            <w:r w:rsidRPr="00847039">
              <w:rPr>
                <w:sz w:val="20"/>
                <w:szCs w:val="20"/>
              </w:rPr>
              <w:t>Chair, Sec</w:t>
            </w:r>
          </w:p>
        </w:tc>
        <w:tc>
          <w:tcPr>
            <w:tcW w:w="1411" w:type="dxa"/>
          </w:tcPr>
          <w:p w14:paraId="46BF67AA" w14:textId="453AC107" w:rsidR="001753F2" w:rsidRPr="00847039" w:rsidRDefault="00E203B6" w:rsidP="00E02613">
            <w:pPr>
              <w:rPr>
                <w:sz w:val="20"/>
                <w:szCs w:val="20"/>
              </w:rPr>
            </w:pPr>
            <w:r w:rsidRPr="00DC4981">
              <w:rPr>
                <w:rStyle w:val="Heading3Char"/>
                <w:color w:val="auto"/>
                <w:sz w:val="20"/>
                <w:szCs w:val="20"/>
              </w:rPr>
              <w:t>S</w:t>
            </w:r>
            <w:r w:rsidR="000D3010" w:rsidRPr="00DC4981">
              <w:rPr>
                <w:rStyle w:val="Heading3Char"/>
                <w:color w:val="auto"/>
                <w:sz w:val="20"/>
                <w:szCs w:val="20"/>
              </w:rPr>
              <w:t xml:space="preserve">ee </w:t>
            </w:r>
            <w:r w:rsidRPr="00DC4981">
              <w:rPr>
                <w:rStyle w:val="Heading3Char"/>
                <w:color w:val="auto"/>
                <w:sz w:val="20"/>
                <w:szCs w:val="20"/>
              </w:rPr>
              <w:t xml:space="preserve">Item </w:t>
            </w:r>
            <w:r w:rsidR="000D3010" w:rsidRPr="00DC4981">
              <w:rPr>
                <w:rStyle w:val="Heading3Char"/>
                <w:color w:val="auto"/>
                <w:sz w:val="20"/>
                <w:szCs w:val="20"/>
              </w:rPr>
              <w:t>7.1</w:t>
            </w:r>
          </w:p>
        </w:tc>
      </w:tr>
      <w:tr w:rsidR="001267B0" w:rsidRPr="00847039" w14:paraId="7CEDD0B1" w14:textId="77777777" w:rsidTr="000167A7">
        <w:tc>
          <w:tcPr>
            <w:tcW w:w="988" w:type="dxa"/>
            <w:tcBorders>
              <w:left w:val="single" w:sz="4" w:space="0" w:color="auto"/>
            </w:tcBorders>
          </w:tcPr>
          <w:p w14:paraId="611583B4" w14:textId="0D2CD9D8" w:rsidR="001753F2" w:rsidRPr="00847039" w:rsidRDefault="000D3010" w:rsidP="00E02613">
            <w:pPr>
              <w:rPr>
                <w:sz w:val="20"/>
                <w:szCs w:val="20"/>
              </w:rPr>
            </w:pPr>
            <w:r w:rsidRPr="00847039">
              <w:rPr>
                <w:sz w:val="20"/>
                <w:szCs w:val="20"/>
              </w:rPr>
              <w:t>11.</w:t>
            </w:r>
            <w:r w:rsidR="004567E5" w:rsidRPr="00847039">
              <w:rPr>
                <w:sz w:val="20"/>
                <w:szCs w:val="20"/>
              </w:rPr>
              <w:t>2</w:t>
            </w:r>
          </w:p>
        </w:tc>
        <w:tc>
          <w:tcPr>
            <w:tcW w:w="6384" w:type="dxa"/>
            <w:gridSpan w:val="9"/>
          </w:tcPr>
          <w:p w14:paraId="7A1D278A" w14:textId="1EA1F143" w:rsidR="001753F2" w:rsidRPr="00847039" w:rsidRDefault="006C22CE" w:rsidP="00E02613">
            <w:pPr>
              <w:pStyle w:val="Heading3"/>
              <w:spacing w:before="0" w:after="0"/>
              <w:rPr>
                <w:sz w:val="20"/>
                <w:szCs w:val="20"/>
              </w:rPr>
            </w:pPr>
            <w:r w:rsidRPr="00847039">
              <w:rPr>
                <w:rStyle w:val="Heading3Char"/>
                <w:color w:val="007BB8"/>
                <w:sz w:val="20"/>
                <w:szCs w:val="20"/>
              </w:rPr>
              <w:t>National Branch Subscription Fees for 2025/26</w:t>
            </w:r>
            <w:r w:rsidRPr="00847039">
              <w:rPr>
                <w:color w:val="007BB8"/>
                <w:sz w:val="20"/>
                <w:szCs w:val="20"/>
              </w:rPr>
              <w:t xml:space="preserve"> </w:t>
            </w:r>
            <w:r w:rsidR="00D568CE" w:rsidRPr="00847039">
              <w:rPr>
                <w:color w:val="007BB8"/>
                <w:sz w:val="20"/>
                <w:szCs w:val="20"/>
              </w:rPr>
              <w:t xml:space="preserve"> - </w:t>
            </w:r>
          </w:p>
        </w:tc>
        <w:tc>
          <w:tcPr>
            <w:tcW w:w="851" w:type="dxa"/>
          </w:tcPr>
          <w:p w14:paraId="02216A9C" w14:textId="220CE754" w:rsidR="001753F2" w:rsidRPr="00847039" w:rsidRDefault="00191FDB" w:rsidP="00E02613">
            <w:pPr>
              <w:rPr>
                <w:sz w:val="20"/>
                <w:szCs w:val="20"/>
              </w:rPr>
            </w:pPr>
            <w:r w:rsidRPr="00847039">
              <w:rPr>
                <w:sz w:val="20"/>
                <w:szCs w:val="20"/>
              </w:rPr>
              <w:t>Chair, Se</w:t>
            </w:r>
            <w:r w:rsidR="00DC4981">
              <w:rPr>
                <w:sz w:val="20"/>
                <w:szCs w:val="20"/>
              </w:rPr>
              <w:t>c</w:t>
            </w:r>
          </w:p>
        </w:tc>
        <w:tc>
          <w:tcPr>
            <w:tcW w:w="1411" w:type="dxa"/>
          </w:tcPr>
          <w:p w14:paraId="116A85BB" w14:textId="64579C52" w:rsidR="001753F2" w:rsidRPr="00847039" w:rsidRDefault="000D3010" w:rsidP="00E02613">
            <w:pPr>
              <w:rPr>
                <w:sz w:val="20"/>
                <w:szCs w:val="20"/>
              </w:rPr>
            </w:pPr>
            <w:r w:rsidRPr="00847039">
              <w:rPr>
                <w:sz w:val="20"/>
                <w:szCs w:val="20"/>
              </w:rPr>
              <w:t xml:space="preserve">See </w:t>
            </w:r>
            <w:r w:rsidR="00E203B6">
              <w:rPr>
                <w:sz w:val="20"/>
                <w:szCs w:val="20"/>
              </w:rPr>
              <w:t xml:space="preserve">item </w:t>
            </w:r>
            <w:r w:rsidRPr="00847039">
              <w:rPr>
                <w:sz w:val="20"/>
                <w:szCs w:val="20"/>
              </w:rPr>
              <w:t>7.2</w:t>
            </w:r>
          </w:p>
        </w:tc>
      </w:tr>
      <w:tr w:rsidR="001267B0" w:rsidRPr="00847039" w14:paraId="0A838C2B" w14:textId="77777777" w:rsidTr="000167A7">
        <w:tc>
          <w:tcPr>
            <w:tcW w:w="988" w:type="dxa"/>
            <w:tcBorders>
              <w:left w:val="single" w:sz="4" w:space="0" w:color="auto"/>
            </w:tcBorders>
          </w:tcPr>
          <w:p w14:paraId="1C96959D" w14:textId="38A606C7" w:rsidR="001753F2" w:rsidRPr="00847039" w:rsidRDefault="004567E5" w:rsidP="00E02613">
            <w:pPr>
              <w:rPr>
                <w:sz w:val="20"/>
                <w:szCs w:val="20"/>
              </w:rPr>
            </w:pPr>
            <w:r w:rsidRPr="00847039">
              <w:rPr>
                <w:sz w:val="20"/>
                <w:szCs w:val="20"/>
              </w:rPr>
              <w:t>11.3</w:t>
            </w:r>
          </w:p>
        </w:tc>
        <w:tc>
          <w:tcPr>
            <w:tcW w:w="6384" w:type="dxa"/>
            <w:gridSpan w:val="9"/>
          </w:tcPr>
          <w:p w14:paraId="7BFAD072" w14:textId="65D58BFA" w:rsidR="001F561C" w:rsidRPr="00847039" w:rsidRDefault="008A7920" w:rsidP="00E02613">
            <w:pPr>
              <w:rPr>
                <w:i/>
                <w:iCs/>
                <w:color w:val="215E99" w:themeColor="text2" w:themeTint="BF"/>
                <w:sz w:val="20"/>
                <w:szCs w:val="20"/>
              </w:rPr>
            </w:pPr>
            <w:r w:rsidRPr="00847039">
              <w:rPr>
                <w:color w:val="007BB8"/>
                <w:sz w:val="20"/>
                <w:szCs w:val="20"/>
              </w:rPr>
              <w:t xml:space="preserve">Branch </w:t>
            </w:r>
            <w:r w:rsidR="00AC7E05" w:rsidRPr="00847039">
              <w:rPr>
                <w:color w:val="007BB8"/>
                <w:sz w:val="20"/>
                <w:szCs w:val="20"/>
              </w:rPr>
              <w:t>Membership</w:t>
            </w:r>
            <w:r w:rsidR="001F561C" w:rsidRPr="00847039">
              <w:rPr>
                <w:color w:val="007BB8"/>
                <w:sz w:val="20"/>
                <w:szCs w:val="20"/>
              </w:rPr>
              <w:t xml:space="preserve"> </w:t>
            </w:r>
            <w:r w:rsidR="001F561C" w:rsidRPr="00847039">
              <w:rPr>
                <w:sz w:val="20"/>
                <w:szCs w:val="20"/>
              </w:rPr>
              <w:t>- 92/93 Members Registered. 14 with No Email, 48 opt in email</w:t>
            </w:r>
            <w:r w:rsidR="00D77035" w:rsidRPr="00847039">
              <w:rPr>
                <w:sz w:val="20"/>
                <w:szCs w:val="20"/>
              </w:rPr>
              <w:t>.</w:t>
            </w:r>
            <w:r w:rsidR="00CA71CE" w:rsidRPr="00847039">
              <w:rPr>
                <w:sz w:val="20"/>
                <w:szCs w:val="20"/>
              </w:rPr>
              <w:t xml:space="preserve"> </w:t>
            </w:r>
            <w:r w:rsidR="001F561C" w:rsidRPr="00847039">
              <w:rPr>
                <w:sz w:val="20"/>
                <w:szCs w:val="20"/>
              </w:rPr>
              <w:t xml:space="preserve">1 Life Member (102Yrs) No email </w:t>
            </w:r>
          </w:p>
          <w:p w14:paraId="601B8ED6" w14:textId="77777777" w:rsidR="001F561C" w:rsidRPr="00847039" w:rsidRDefault="001F561C" w:rsidP="00E02613">
            <w:pPr>
              <w:rPr>
                <w:sz w:val="20"/>
                <w:szCs w:val="20"/>
              </w:rPr>
            </w:pPr>
            <w:r w:rsidRPr="00847039">
              <w:rPr>
                <w:sz w:val="20"/>
                <w:szCs w:val="20"/>
              </w:rPr>
              <w:t>74 Paid Up Members - 8/9 Outstanding due from May – December 2025</w:t>
            </w:r>
          </w:p>
          <w:p w14:paraId="68165D09" w14:textId="0A5F8DCE" w:rsidR="001F561C" w:rsidRPr="00DD5ED4" w:rsidRDefault="001F561C" w:rsidP="00E02613">
            <w:pPr>
              <w:rPr>
                <w:color w:val="212121"/>
                <w:sz w:val="20"/>
                <w:szCs w:val="20"/>
              </w:rPr>
            </w:pPr>
            <w:r w:rsidRPr="00847039">
              <w:rPr>
                <w:sz w:val="20"/>
                <w:szCs w:val="20"/>
              </w:rPr>
              <w:t>17 Ladies, (Registered F Gender) - 14 with email, 1 in NZ, 1 in Spain,</w:t>
            </w:r>
            <w:r w:rsidR="009A5C43" w:rsidRPr="00847039">
              <w:rPr>
                <w:sz w:val="20"/>
                <w:szCs w:val="20"/>
              </w:rPr>
              <w:t xml:space="preserve"> </w:t>
            </w:r>
            <w:r w:rsidRPr="00847039">
              <w:rPr>
                <w:sz w:val="20"/>
                <w:szCs w:val="20"/>
              </w:rPr>
              <w:t xml:space="preserve">8 Members Status recorded as </w:t>
            </w:r>
            <w:r w:rsidRPr="00847039">
              <w:rPr>
                <w:i/>
                <w:iCs/>
                <w:color w:val="EE0000"/>
                <w:sz w:val="20"/>
                <w:szCs w:val="20"/>
              </w:rPr>
              <w:t>gone away</w:t>
            </w:r>
            <w:r w:rsidR="00AD168F">
              <w:rPr>
                <w:i/>
                <w:iCs/>
                <w:color w:val="EE0000"/>
                <w:sz w:val="20"/>
                <w:szCs w:val="20"/>
              </w:rPr>
              <w:t xml:space="preserve"> (</w:t>
            </w:r>
            <w:r w:rsidR="009A5C43" w:rsidRPr="00847039">
              <w:rPr>
                <w:i/>
                <w:iCs/>
                <w:color w:val="EE0000"/>
                <w:sz w:val="20"/>
                <w:szCs w:val="20"/>
              </w:rPr>
              <w:t xml:space="preserve"> </w:t>
            </w:r>
            <w:r w:rsidR="00AD65DC" w:rsidRPr="00DD5ED4">
              <w:rPr>
                <w:i/>
                <w:iCs/>
                <w:color w:val="212121"/>
                <w:sz w:val="20"/>
                <w:szCs w:val="20"/>
              </w:rPr>
              <w:t>mail return</w:t>
            </w:r>
            <w:r w:rsidR="00DD5ED4" w:rsidRPr="00DD5ED4">
              <w:rPr>
                <w:i/>
                <w:iCs/>
                <w:color w:val="212121"/>
                <w:sz w:val="20"/>
                <w:szCs w:val="20"/>
              </w:rPr>
              <w:t>ed to RBL but still active</w:t>
            </w:r>
            <w:r w:rsidR="00AD168F">
              <w:rPr>
                <w:i/>
                <w:iCs/>
                <w:color w:val="212121"/>
                <w:sz w:val="20"/>
                <w:szCs w:val="20"/>
              </w:rPr>
              <w:t>)</w:t>
            </w:r>
          </w:p>
          <w:p w14:paraId="2D95A6B8" w14:textId="5DCE20D3" w:rsidR="001F561C" w:rsidRPr="00847039" w:rsidRDefault="001F561C" w:rsidP="00E02613">
            <w:pPr>
              <w:rPr>
                <w:sz w:val="20"/>
                <w:szCs w:val="20"/>
              </w:rPr>
            </w:pPr>
            <w:r w:rsidRPr="00847039">
              <w:rPr>
                <w:sz w:val="20"/>
                <w:szCs w:val="20"/>
              </w:rPr>
              <w:t xml:space="preserve">76 members have recorded their email address – 18 members have </w:t>
            </w:r>
            <w:r w:rsidRPr="00847039">
              <w:rPr>
                <w:i/>
                <w:iCs/>
                <w:color w:val="EE0000"/>
                <w:sz w:val="20"/>
                <w:szCs w:val="20"/>
              </w:rPr>
              <w:t>No recorded email</w:t>
            </w:r>
            <w:r w:rsidRPr="00847039">
              <w:rPr>
                <w:sz w:val="20"/>
                <w:szCs w:val="20"/>
              </w:rPr>
              <w:t>.</w:t>
            </w:r>
            <w:r w:rsidR="003528F4" w:rsidRPr="00847039">
              <w:rPr>
                <w:sz w:val="20"/>
                <w:szCs w:val="20"/>
              </w:rPr>
              <w:t xml:space="preserve"> </w:t>
            </w:r>
            <w:r w:rsidRPr="00847039">
              <w:rPr>
                <w:sz w:val="20"/>
                <w:szCs w:val="20"/>
              </w:rPr>
              <w:t xml:space="preserve">48 members have </w:t>
            </w:r>
            <w:r w:rsidRPr="00847039">
              <w:rPr>
                <w:i/>
                <w:iCs/>
                <w:color w:val="EE0000"/>
                <w:sz w:val="20"/>
                <w:szCs w:val="20"/>
              </w:rPr>
              <w:t>opted In</w:t>
            </w:r>
            <w:r w:rsidRPr="00847039">
              <w:rPr>
                <w:color w:val="EE0000"/>
                <w:sz w:val="20"/>
                <w:szCs w:val="20"/>
              </w:rPr>
              <w:t xml:space="preserve"> </w:t>
            </w:r>
            <w:r w:rsidRPr="00847039">
              <w:rPr>
                <w:sz w:val="20"/>
                <w:szCs w:val="20"/>
              </w:rPr>
              <w:t>to receive emails.</w:t>
            </w:r>
          </w:p>
          <w:p w14:paraId="57F6610E" w14:textId="6CD125CD" w:rsidR="001753F2" w:rsidRPr="00847039" w:rsidRDefault="001F561C" w:rsidP="00E02613">
            <w:pPr>
              <w:rPr>
                <w:sz w:val="20"/>
                <w:szCs w:val="20"/>
              </w:rPr>
            </w:pPr>
            <w:r w:rsidRPr="00847039">
              <w:rPr>
                <w:sz w:val="20"/>
                <w:szCs w:val="20"/>
              </w:rPr>
              <w:t xml:space="preserve">11 </w:t>
            </w:r>
            <w:r w:rsidR="00833D83" w:rsidRPr="00847039">
              <w:rPr>
                <w:sz w:val="20"/>
                <w:szCs w:val="20"/>
              </w:rPr>
              <w:t>Committee/officer</w:t>
            </w:r>
            <w:r w:rsidRPr="00847039">
              <w:rPr>
                <w:sz w:val="20"/>
                <w:szCs w:val="20"/>
              </w:rPr>
              <w:t xml:space="preserve"> registered - email - 1 no email, 4 opt in /8 opt out</w:t>
            </w:r>
            <w:r w:rsidR="008A2431" w:rsidRPr="00847039">
              <w:rPr>
                <w:sz w:val="20"/>
                <w:szCs w:val="20"/>
              </w:rPr>
              <w:t xml:space="preserve"> </w:t>
            </w:r>
            <w:r w:rsidRPr="00847039">
              <w:rPr>
                <w:sz w:val="20"/>
                <w:szCs w:val="20"/>
              </w:rPr>
              <w:t xml:space="preserve">at least 2 Members/ officer </w:t>
            </w:r>
            <w:r w:rsidRPr="00847039">
              <w:rPr>
                <w:b/>
                <w:bCs/>
                <w:i/>
                <w:iCs/>
                <w:sz w:val="20"/>
                <w:szCs w:val="20"/>
              </w:rPr>
              <w:t>are not</w:t>
            </w:r>
            <w:r w:rsidRPr="00847039">
              <w:rPr>
                <w:sz w:val="20"/>
                <w:szCs w:val="20"/>
              </w:rPr>
              <w:t xml:space="preserve"> registered on branch membership - 1 is not active (Face Book Admin) </w:t>
            </w:r>
          </w:p>
        </w:tc>
        <w:tc>
          <w:tcPr>
            <w:tcW w:w="851" w:type="dxa"/>
          </w:tcPr>
          <w:p w14:paraId="21F638B2" w14:textId="2A92FDF3" w:rsidR="001753F2" w:rsidRPr="00847039" w:rsidRDefault="00191FDB" w:rsidP="00E02613">
            <w:pPr>
              <w:rPr>
                <w:sz w:val="20"/>
                <w:szCs w:val="20"/>
              </w:rPr>
            </w:pPr>
            <w:r w:rsidRPr="00847039">
              <w:rPr>
                <w:sz w:val="20"/>
                <w:szCs w:val="20"/>
              </w:rPr>
              <w:t>Sec</w:t>
            </w:r>
            <w:r w:rsidR="00465B3D">
              <w:rPr>
                <w:sz w:val="20"/>
                <w:szCs w:val="20"/>
              </w:rPr>
              <w:t>, CP.</w:t>
            </w:r>
          </w:p>
        </w:tc>
        <w:tc>
          <w:tcPr>
            <w:tcW w:w="1411" w:type="dxa"/>
          </w:tcPr>
          <w:p w14:paraId="7DE9B9A3" w14:textId="5B553822" w:rsidR="001753F2" w:rsidRPr="00847039" w:rsidRDefault="00191FDB" w:rsidP="00E02613">
            <w:pPr>
              <w:rPr>
                <w:sz w:val="20"/>
                <w:szCs w:val="20"/>
              </w:rPr>
            </w:pPr>
            <w:r w:rsidRPr="00847039">
              <w:rPr>
                <w:sz w:val="20"/>
                <w:szCs w:val="20"/>
              </w:rPr>
              <w:t>On going</w:t>
            </w:r>
          </w:p>
        </w:tc>
      </w:tr>
      <w:tr w:rsidR="001267B0" w:rsidRPr="00847039" w14:paraId="23903DA2" w14:textId="77777777" w:rsidTr="000167A7">
        <w:tc>
          <w:tcPr>
            <w:tcW w:w="988" w:type="dxa"/>
            <w:tcBorders>
              <w:left w:val="single" w:sz="4" w:space="0" w:color="auto"/>
            </w:tcBorders>
          </w:tcPr>
          <w:p w14:paraId="3F64C95F" w14:textId="4CCC8B0E" w:rsidR="001753F2" w:rsidRPr="00847039" w:rsidRDefault="004567E5" w:rsidP="00E02613">
            <w:pPr>
              <w:rPr>
                <w:sz w:val="20"/>
                <w:szCs w:val="20"/>
              </w:rPr>
            </w:pPr>
            <w:r w:rsidRPr="00847039">
              <w:rPr>
                <w:sz w:val="20"/>
                <w:szCs w:val="20"/>
              </w:rPr>
              <w:t>11.4</w:t>
            </w:r>
          </w:p>
        </w:tc>
        <w:tc>
          <w:tcPr>
            <w:tcW w:w="6384" w:type="dxa"/>
            <w:gridSpan w:val="9"/>
          </w:tcPr>
          <w:p w14:paraId="188E0D0B" w14:textId="2F82CA2E" w:rsidR="001753F2" w:rsidRPr="00847039" w:rsidRDefault="00276655" w:rsidP="00E02613">
            <w:pPr>
              <w:rPr>
                <w:i/>
                <w:iCs/>
                <w:color w:val="215E99" w:themeColor="text2" w:themeTint="BF"/>
                <w:sz w:val="20"/>
                <w:szCs w:val="20"/>
              </w:rPr>
            </w:pPr>
            <w:r w:rsidRPr="00847039">
              <w:rPr>
                <w:color w:val="007BB8"/>
                <w:sz w:val="20"/>
                <w:szCs w:val="20"/>
              </w:rPr>
              <w:t xml:space="preserve">Sec asked </w:t>
            </w:r>
            <w:r w:rsidRPr="00847039">
              <w:rPr>
                <w:sz w:val="20"/>
                <w:szCs w:val="20"/>
              </w:rPr>
              <w:t xml:space="preserve">if Committee aware </w:t>
            </w:r>
            <w:r w:rsidR="008A0BC8" w:rsidRPr="00847039">
              <w:rPr>
                <w:sz w:val="20"/>
                <w:szCs w:val="20"/>
              </w:rPr>
              <w:t xml:space="preserve">have Knowledge </w:t>
            </w:r>
            <w:r w:rsidRPr="00847039">
              <w:rPr>
                <w:sz w:val="20"/>
                <w:szCs w:val="20"/>
              </w:rPr>
              <w:t xml:space="preserve">of </w:t>
            </w:r>
            <w:r w:rsidR="004273A5" w:rsidRPr="00847039">
              <w:rPr>
                <w:sz w:val="20"/>
                <w:szCs w:val="20"/>
              </w:rPr>
              <w:t xml:space="preserve">1 Life Member (102Yrs) No email </w:t>
            </w:r>
            <w:r w:rsidR="004273A5" w:rsidRPr="00847039">
              <w:rPr>
                <w:i/>
                <w:iCs/>
                <w:color w:val="215E99" w:themeColor="text2" w:themeTint="BF"/>
                <w:sz w:val="20"/>
                <w:szCs w:val="20"/>
              </w:rPr>
              <w:t xml:space="preserve">Members reaching 100 years old are termed as </w:t>
            </w:r>
            <w:r w:rsidR="003A1B9C">
              <w:rPr>
                <w:i/>
                <w:iCs/>
                <w:color w:val="215E99" w:themeColor="text2" w:themeTint="BF"/>
                <w:sz w:val="20"/>
                <w:szCs w:val="20"/>
              </w:rPr>
              <w:t>‘</w:t>
            </w:r>
            <w:r w:rsidR="004273A5" w:rsidRPr="00847039">
              <w:rPr>
                <w:i/>
                <w:iCs/>
                <w:color w:val="215E99" w:themeColor="text2" w:themeTint="BF"/>
                <w:sz w:val="20"/>
                <w:szCs w:val="20"/>
              </w:rPr>
              <w:t>Centenarian Members</w:t>
            </w:r>
            <w:r w:rsidR="003A1B9C">
              <w:rPr>
                <w:i/>
                <w:iCs/>
                <w:color w:val="215E99" w:themeColor="text2" w:themeTint="BF"/>
                <w:sz w:val="20"/>
                <w:szCs w:val="20"/>
              </w:rPr>
              <w:t>’</w:t>
            </w:r>
            <w:r w:rsidR="004273A5" w:rsidRPr="00847039">
              <w:rPr>
                <w:i/>
                <w:iCs/>
                <w:color w:val="215E99" w:themeColor="text2" w:themeTint="BF"/>
                <w:sz w:val="20"/>
                <w:szCs w:val="20"/>
              </w:rPr>
              <w:t xml:space="preserve"> and appear on the membership list under Life Members. They are not </w:t>
            </w:r>
            <w:r w:rsidR="003A1B9C">
              <w:rPr>
                <w:i/>
                <w:iCs/>
                <w:color w:val="215E99" w:themeColor="text2" w:themeTint="BF"/>
                <w:sz w:val="20"/>
                <w:szCs w:val="20"/>
              </w:rPr>
              <w:t>‘</w:t>
            </w:r>
            <w:r w:rsidR="004273A5" w:rsidRPr="00847039">
              <w:rPr>
                <w:i/>
                <w:iCs/>
                <w:color w:val="215E99" w:themeColor="text2" w:themeTint="BF"/>
                <w:sz w:val="20"/>
                <w:szCs w:val="20"/>
              </w:rPr>
              <w:t>Life Members</w:t>
            </w:r>
            <w:r w:rsidR="003A1B9C">
              <w:rPr>
                <w:i/>
                <w:iCs/>
                <w:color w:val="215E99" w:themeColor="text2" w:themeTint="BF"/>
                <w:sz w:val="20"/>
                <w:szCs w:val="20"/>
              </w:rPr>
              <w:t>’</w:t>
            </w:r>
            <w:r w:rsidR="004273A5" w:rsidRPr="00847039">
              <w:rPr>
                <w:i/>
                <w:iCs/>
                <w:color w:val="215E99" w:themeColor="text2" w:themeTint="BF"/>
                <w:sz w:val="20"/>
                <w:szCs w:val="20"/>
              </w:rPr>
              <w:t xml:space="preserve"> because that is a National Award, they are members for life without </w:t>
            </w:r>
            <w:r w:rsidR="0094619F" w:rsidRPr="00847039">
              <w:rPr>
                <w:i/>
                <w:iCs/>
                <w:color w:val="215E99" w:themeColor="text2" w:themeTint="BF"/>
                <w:sz w:val="20"/>
                <w:szCs w:val="20"/>
              </w:rPr>
              <w:t>payment,</w:t>
            </w:r>
            <w:r w:rsidR="00D33B0F" w:rsidRPr="00847039">
              <w:rPr>
                <w:i/>
                <w:iCs/>
                <w:color w:val="215E99" w:themeColor="text2" w:themeTint="BF"/>
                <w:sz w:val="20"/>
                <w:szCs w:val="20"/>
              </w:rPr>
              <w:t xml:space="preserve"> so</w:t>
            </w:r>
            <w:r w:rsidR="004273A5" w:rsidRPr="00847039">
              <w:rPr>
                <w:i/>
                <w:iCs/>
                <w:color w:val="215E99" w:themeColor="text2" w:themeTint="BF"/>
                <w:sz w:val="20"/>
                <w:szCs w:val="20"/>
              </w:rPr>
              <w:t xml:space="preserve"> they are listed in the Life Member section and are not counted in </w:t>
            </w:r>
            <w:r w:rsidR="00385DA8">
              <w:rPr>
                <w:i/>
                <w:iCs/>
                <w:color w:val="215E99" w:themeColor="text2" w:themeTint="BF"/>
                <w:sz w:val="20"/>
                <w:szCs w:val="20"/>
              </w:rPr>
              <w:t xml:space="preserve">the </w:t>
            </w:r>
            <w:r w:rsidR="002C363B">
              <w:rPr>
                <w:i/>
                <w:iCs/>
                <w:color w:val="215E99" w:themeColor="text2" w:themeTint="BF"/>
                <w:sz w:val="20"/>
                <w:szCs w:val="20"/>
              </w:rPr>
              <w:t>m</w:t>
            </w:r>
            <w:r w:rsidR="003A1B9C">
              <w:rPr>
                <w:i/>
                <w:iCs/>
                <w:color w:val="215E99" w:themeColor="text2" w:themeTint="BF"/>
                <w:sz w:val="20"/>
                <w:szCs w:val="20"/>
              </w:rPr>
              <w:t>embership</w:t>
            </w:r>
            <w:r w:rsidR="004273A5" w:rsidRPr="00847039">
              <w:rPr>
                <w:i/>
                <w:iCs/>
                <w:color w:val="215E99" w:themeColor="text2" w:themeTint="BF"/>
                <w:sz w:val="20"/>
                <w:szCs w:val="20"/>
              </w:rPr>
              <w:t xml:space="preserve"> total </w:t>
            </w:r>
            <w:r w:rsidR="00AF4150" w:rsidRPr="00847039">
              <w:rPr>
                <w:i/>
                <w:iCs/>
                <w:color w:val="215E99" w:themeColor="text2" w:themeTint="BF"/>
                <w:sz w:val="20"/>
                <w:szCs w:val="20"/>
              </w:rPr>
              <w:t xml:space="preserve">of </w:t>
            </w:r>
            <w:r w:rsidR="004273A5" w:rsidRPr="00847039">
              <w:rPr>
                <w:i/>
                <w:iCs/>
                <w:color w:val="215E99" w:themeColor="text2" w:themeTint="BF"/>
                <w:sz w:val="20"/>
                <w:szCs w:val="20"/>
              </w:rPr>
              <w:t xml:space="preserve"> 92+</w:t>
            </w:r>
            <w:r w:rsidR="0094619F" w:rsidRPr="00847039">
              <w:rPr>
                <w:i/>
                <w:iCs/>
                <w:color w:val="215E99" w:themeColor="text2" w:themeTint="BF"/>
                <w:sz w:val="20"/>
                <w:szCs w:val="20"/>
              </w:rPr>
              <w:t>1</w:t>
            </w:r>
            <w:r w:rsidR="004273A5" w:rsidRPr="00847039">
              <w:rPr>
                <w:i/>
                <w:iCs/>
                <w:color w:val="215E99" w:themeColor="text2" w:themeTint="BF"/>
                <w:sz w:val="20"/>
                <w:szCs w:val="20"/>
              </w:rPr>
              <w:t xml:space="preserve"> =93</w:t>
            </w:r>
            <w:r w:rsidR="00BE4898" w:rsidRPr="00847039">
              <w:rPr>
                <w:i/>
                <w:iCs/>
                <w:color w:val="215E99" w:themeColor="text2" w:themeTint="BF"/>
                <w:sz w:val="20"/>
                <w:szCs w:val="20"/>
              </w:rPr>
              <w:t xml:space="preserve">. </w:t>
            </w:r>
            <w:r w:rsidR="00BE4898" w:rsidRPr="00847039">
              <w:rPr>
                <w:i/>
                <w:iCs/>
                <w:color w:val="212121"/>
                <w:sz w:val="20"/>
                <w:szCs w:val="20"/>
              </w:rPr>
              <w:t xml:space="preserve">SS and Sec to make </w:t>
            </w:r>
            <w:r w:rsidR="006D501E" w:rsidRPr="00847039">
              <w:rPr>
                <w:i/>
                <w:iCs/>
                <w:color w:val="212121"/>
                <w:sz w:val="20"/>
                <w:szCs w:val="20"/>
              </w:rPr>
              <w:t>discrete</w:t>
            </w:r>
            <w:r w:rsidR="00BE4898" w:rsidRPr="00847039">
              <w:rPr>
                <w:i/>
                <w:iCs/>
                <w:color w:val="212121"/>
                <w:sz w:val="20"/>
                <w:szCs w:val="20"/>
              </w:rPr>
              <w:t xml:space="preserve"> enquiries to establish </w:t>
            </w:r>
            <w:r w:rsidR="00716803" w:rsidRPr="00847039">
              <w:rPr>
                <w:i/>
                <w:iCs/>
                <w:color w:val="212121"/>
                <w:sz w:val="20"/>
                <w:szCs w:val="20"/>
              </w:rPr>
              <w:t>contact</w:t>
            </w:r>
          </w:p>
        </w:tc>
        <w:tc>
          <w:tcPr>
            <w:tcW w:w="851" w:type="dxa"/>
          </w:tcPr>
          <w:p w14:paraId="1C971612" w14:textId="1BA009B2" w:rsidR="001753F2" w:rsidRPr="00847039" w:rsidRDefault="00BE4898" w:rsidP="00E02613">
            <w:pPr>
              <w:rPr>
                <w:sz w:val="20"/>
                <w:szCs w:val="20"/>
              </w:rPr>
            </w:pPr>
            <w:r w:rsidRPr="00847039">
              <w:rPr>
                <w:sz w:val="20"/>
                <w:szCs w:val="20"/>
              </w:rPr>
              <w:t>SS, Sec</w:t>
            </w:r>
          </w:p>
        </w:tc>
        <w:tc>
          <w:tcPr>
            <w:tcW w:w="1411" w:type="dxa"/>
          </w:tcPr>
          <w:p w14:paraId="6B36776B" w14:textId="75DC630B" w:rsidR="001753F2" w:rsidRPr="00847039" w:rsidRDefault="00D93C20" w:rsidP="00E02613">
            <w:pPr>
              <w:rPr>
                <w:sz w:val="20"/>
                <w:szCs w:val="20"/>
              </w:rPr>
            </w:pPr>
            <w:r w:rsidRPr="00DC192E">
              <w:rPr>
                <w:color w:val="EE0000"/>
                <w:sz w:val="20"/>
                <w:szCs w:val="20"/>
              </w:rPr>
              <w:t>Email to County MEO</w:t>
            </w:r>
          </w:p>
        </w:tc>
      </w:tr>
      <w:tr w:rsidR="001267B0" w:rsidRPr="00847039" w14:paraId="4B331938" w14:textId="77777777" w:rsidTr="000167A7">
        <w:tc>
          <w:tcPr>
            <w:tcW w:w="988" w:type="dxa"/>
            <w:tcBorders>
              <w:left w:val="single" w:sz="4" w:space="0" w:color="auto"/>
            </w:tcBorders>
          </w:tcPr>
          <w:p w14:paraId="68819588" w14:textId="1EF9383C" w:rsidR="00065C80" w:rsidRPr="00847039" w:rsidRDefault="00D93C20" w:rsidP="00E02613">
            <w:pPr>
              <w:rPr>
                <w:sz w:val="20"/>
                <w:szCs w:val="20"/>
              </w:rPr>
            </w:pPr>
            <w:r w:rsidRPr="00847039">
              <w:rPr>
                <w:sz w:val="20"/>
                <w:szCs w:val="20"/>
              </w:rPr>
              <w:t>11.5</w:t>
            </w:r>
          </w:p>
        </w:tc>
        <w:tc>
          <w:tcPr>
            <w:tcW w:w="6384" w:type="dxa"/>
            <w:gridSpan w:val="9"/>
          </w:tcPr>
          <w:p w14:paraId="2BD4EBA6" w14:textId="77777777" w:rsidR="00B90D57" w:rsidRPr="00847039" w:rsidRDefault="00B90D57" w:rsidP="00E02613">
            <w:pPr>
              <w:pStyle w:val="Heading3"/>
              <w:spacing w:before="0" w:after="0"/>
              <w:rPr>
                <w:rStyle w:val="SubtleEmphasis"/>
                <w:i w:val="0"/>
                <w:iCs w:val="0"/>
                <w:color w:val="0F4761" w:themeColor="accent1" w:themeShade="BF"/>
                <w:sz w:val="20"/>
                <w:szCs w:val="20"/>
              </w:rPr>
            </w:pPr>
            <w:r w:rsidRPr="00847039">
              <w:rPr>
                <w:rStyle w:val="SubtleEmphasis"/>
                <w:i w:val="0"/>
                <w:iCs w:val="0"/>
                <w:color w:val="007BB8"/>
                <w:sz w:val="20"/>
                <w:szCs w:val="20"/>
              </w:rPr>
              <w:t xml:space="preserve">Festival of Remembrance 2025 – </w:t>
            </w:r>
            <w:r w:rsidRPr="00847039">
              <w:rPr>
                <w:rStyle w:val="SubtleEmphasis"/>
                <w:i w:val="0"/>
                <w:iCs w:val="0"/>
                <w:color w:val="0F4761" w:themeColor="accent1" w:themeShade="BF"/>
                <w:sz w:val="20"/>
                <w:szCs w:val="20"/>
              </w:rPr>
              <w:t xml:space="preserve">Ticketing Process Update: </w:t>
            </w:r>
          </w:p>
          <w:p w14:paraId="4E5276FE" w14:textId="60EE22B6" w:rsidR="00065C80" w:rsidRPr="00847039" w:rsidRDefault="00B90D57" w:rsidP="00E02613">
            <w:pPr>
              <w:rPr>
                <w:sz w:val="20"/>
                <w:szCs w:val="20"/>
              </w:rPr>
            </w:pPr>
            <w:r w:rsidRPr="00847039">
              <w:rPr>
                <w:sz w:val="20"/>
                <w:szCs w:val="20"/>
              </w:rPr>
              <w:t xml:space="preserve">The ticketing process for this year’s Festival of Remembrance is changing to ensure a fairer and more transparent allocation of tickets. A new ballot system will be used to manage expressions of interest and ticket distribution. </w:t>
            </w:r>
            <w:r w:rsidR="00B67F49" w:rsidRPr="00847039">
              <w:rPr>
                <w:sz w:val="20"/>
                <w:szCs w:val="20"/>
              </w:rPr>
              <w:t>Key dates to note: Ballot registration form opens: Wednesday 4th June 2025.</w:t>
            </w:r>
            <w:r w:rsidR="001A303E" w:rsidRPr="00847039">
              <w:rPr>
                <w:sz w:val="20"/>
                <w:szCs w:val="20"/>
              </w:rPr>
              <w:t xml:space="preserve"> </w:t>
            </w:r>
            <w:r w:rsidR="00B67F49" w:rsidRPr="00847039">
              <w:rPr>
                <w:sz w:val="20"/>
                <w:szCs w:val="20"/>
              </w:rPr>
              <w:t>Ballot registration form closes: Tuesday 24th June 2025</w:t>
            </w:r>
            <w:r w:rsidR="001A303E" w:rsidRPr="00847039">
              <w:rPr>
                <w:sz w:val="20"/>
                <w:szCs w:val="20"/>
              </w:rPr>
              <w:t xml:space="preserve">. </w:t>
            </w:r>
            <w:r w:rsidR="00B67F49" w:rsidRPr="00847039">
              <w:rPr>
                <w:sz w:val="20"/>
                <w:szCs w:val="20"/>
              </w:rPr>
              <w:t>Successful members notified from: Thursday 10th July 2025</w:t>
            </w:r>
            <w:r w:rsidR="00297BD0" w:rsidRPr="00847039">
              <w:rPr>
                <w:sz w:val="20"/>
                <w:szCs w:val="20"/>
              </w:rPr>
              <w:t xml:space="preserve">. </w:t>
            </w:r>
            <w:r w:rsidR="00B67F49" w:rsidRPr="00847039">
              <w:rPr>
                <w:sz w:val="20"/>
                <w:szCs w:val="20"/>
              </w:rPr>
              <w:lastRenderedPageBreak/>
              <w:t xml:space="preserve">All relevant information, including eligibility, the ballot process, and FAQs, can be found on the </w:t>
            </w:r>
            <w:r w:rsidR="00B67F49" w:rsidRPr="00847039">
              <w:rPr>
                <w:color w:val="0462C1"/>
                <w:sz w:val="20"/>
                <w:szCs w:val="20"/>
              </w:rPr>
              <w:t>Festival of Remembrance webpage</w:t>
            </w:r>
          </w:p>
        </w:tc>
        <w:tc>
          <w:tcPr>
            <w:tcW w:w="851" w:type="dxa"/>
          </w:tcPr>
          <w:p w14:paraId="4CABE064" w14:textId="77777777" w:rsidR="00065C80" w:rsidRPr="00847039" w:rsidRDefault="00065C80" w:rsidP="00E02613">
            <w:pPr>
              <w:rPr>
                <w:sz w:val="20"/>
                <w:szCs w:val="20"/>
              </w:rPr>
            </w:pPr>
          </w:p>
        </w:tc>
        <w:tc>
          <w:tcPr>
            <w:tcW w:w="1411" w:type="dxa"/>
          </w:tcPr>
          <w:p w14:paraId="7CBA7CF9" w14:textId="77777777" w:rsidR="00065C80" w:rsidRPr="00847039" w:rsidRDefault="001A303E" w:rsidP="00E02613">
            <w:pPr>
              <w:rPr>
                <w:sz w:val="20"/>
                <w:szCs w:val="20"/>
              </w:rPr>
            </w:pPr>
            <w:r w:rsidRPr="00847039">
              <w:rPr>
                <w:sz w:val="20"/>
                <w:szCs w:val="20"/>
              </w:rPr>
              <w:t>Closed</w:t>
            </w:r>
          </w:p>
          <w:p w14:paraId="78CC284D" w14:textId="1959602F" w:rsidR="001A303E" w:rsidRPr="00847039" w:rsidRDefault="001A303E" w:rsidP="00E02613">
            <w:pPr>
              <w:rPr>
                <w:sz w:val="20"/>
                <w:szCs w:val="20"/>
              </w:rPr>
            </w:pPr>
            <w:r w:rsidRPr="00847039">
              <w:rPr>
                <w:color w:val="0462C1"/>
                <w:sz w:val="20"/>
                <w:szCs w:val="20"/>
              </w:rPr>
              <w:t>Festival of Remembrance webpage</w:t>
            </w:r>
          </w:p>
        </w:tc>
      </w:tr>
      <w:tr w:rsidR="001267B0" w:rsidRPr="00847039" w14:paraId="1AECC110" w14:textId="77777777" w:rsidTr="000167A7">
        <w:tc>
          <w:tcPr>
            <w:tcW w:w="988" w:type="dxa"/>
            <w:tcBorders>
              <w:left w:val="single" w:sz="4" w:space="0" w:color="auto"/>
            </w:tcBorders>
          </w:tcPr>
          <w:p w14:paraId="78500AD6" w14:textId="29DB9797" w:rsidR="00065C80" w:rsidRPr="00847039" w:rsidRDefault="00D93C20" w:rsidP="00E02613">
            <w:pPr>
              <w:rPr>
                <w:sz w:val="20"/>
                <w:szCs w:val="20"/>
              </w:rPr>
            </w:pPr>
            <w:r w:rsidRPr="00847039">
              <w:rPr>
                <w:sz w:val="20"/>
                <w:szCs w:val="20"/>
              </w:rPr>
              <w:t>11.6</w:t>
            </w:r>
          </w:p>
        </w:tc>
        <w:tc>
          <w:tcPr>
            <w:tcW w:w="6384" w:type="dxa"/>
            <w:gridSpan w:val="9"/>
          </w:tcPr>
          <w:p w14:paraId="31BCAD47" w14:textId="7E608CC7" w:rsidR="00065C80" w:rsidRPr="00847039" w:rsidRDefault="006015A6" w:rsidP="00E02613">
            <w:pPr>
              <w:pStyle w:val="Heading3"/>
              <w:spacing w:before="0" w:after="0"/>
              <w:rPr>
                <w:sz w:val="20"/>
                <w:szCs w:val="20"/>
              </w:rPr>
            </w:pPr>
            <w:r w:rsidRPr="00847039">
              <w:rPr>
                <w:color w:val="007BB8"/>
                <w:sz w:val="20"/>
                <w:szCs w:val="20"/>
              </w:rPr>
              <w:t xml:space="preserve">RBL Annual Report for 2024 - </w:t>
            </w:r>
            <w:r w:rsidRPr="00847039">
              <w:rPr>
                <w:sz w:val="20"/>
                <w:szCs w:val="20"/>
              </w:rPr>
              <w:t xml:space="preserve">has been released on </w:t>
            </w:r>
            <w:r w:rsidRPr="00847039">
              <w:rPr>
                <w:i/>
                <w:iCs/>
                <w:sz w:val="20"/>
                <w:szCs w:val="20"/>
              </w:rPr>
              <w:t>RBL Governance webpage</w:t>
            </w:r>
            <w:r w:rsidRPr="00847039">
              <w:rPr>
                <w:sz w:val="20"/>
                <w:szCs w:val="20"/>
              </w:rPr>
              <w:t xml:space="preserve"> – </w:t>
            </w:r>
            <w:r w:rsidRPr="00847039">
              <w:rPr>
                <w:color w:val="EE0000"/>
                <w:sz w:val="20"/>
                <w:szCs w:val="20"/>
              </w:rPr>
              <w:t>Copy on MAPS and to be placed on web</w:t>
            </w:r>
          </w:p>
        </w:tc>
        <w:tc>
          <w:tcPr>
            <w:tcW w:w="851" w:type="dxa"/>
          </w:tcPr>
          <w:p w14:paraId="2E50483F" w14:textId="394DF298" w:rsidR="00065C80" w:rsidRPr="00847039" w:rsidRDefault="00267A7C" w:rsidP="00E02613">
            <w:pPr>
              <w:rPr>
                <w:sz w:val="20"/>
                <w:szCs w:val="20"/>
              </w:rPr>
            </w:pPr>
            <w:r w:rsidRPr="00847039">
              <w:rPr>
                <w:sz w:val="20"/>
                <w:szCs w:val="20"/>
              </w:rPr>
              <w:t>Sec, Web</w:t>
            </w:r>
          </w:p>
        </w:tc>
        <w:tc>
          <w:tcPr>
            <w:tcW w:w="1411" w:type="dxa"/>
          </w:tcPr>
          <w:p w14:paraId="58F06F5A" w14:textId="01481447" w:rsidR="00065C80" w:rsidRPr="00847039" w:rsidRDefault="00BD4500" w:rsidP="00E02613">
            <w:pPr>
              <w:rPr>
                <w:sz w:val="20"/>
                <w:szCs w:val="20"/>
              </w:rPr>
            </w:pPr>
            <w:r w:rsidRPr="00847039">
              <w:rPr>
                <w:color w:val="EE0000"/>
                <w:sz w:val="20"/>
                <w:szCs w:val="20"/>
              </w:rPr>
              <w:t xml:space="preserve">Copy to be placed </w:t>
            </w:r>
            <w:r w:rsidR="00591C3B" w:rsidRPr="00847039">
              <w:rPr>
                <w:color w:val="EE0000"/>
                <w:sz w:val="20"/>
                <w:szCs w:val="20"/>
              </w:rPr>
              <w:t>on</w:t>
            </w:r>
            <w:r w:rsidRPr="00847039">
              <w:rPr>
                <w:color w:val="EE0000"/>
                <w:sz w:val="20"/>
                <w:szCs w:val="20"/>
              </w:rPr>
              <w:t xml:space="preserve"> web</w:t>
            </w:r>
          </w:p>
        </w:tc>
      </w:tr>
      <w:tr w:rsidR="001267B0" w:rsidRPr="00847039" w14:paraId="30A0234B" w14:textId="77777777" w:rsidTr="000167A7">
        <w:tc>
          <w:tcPr>
            <w:tcW w:w="988" w:type="dxa"/>
            <w:tcBorders>
              <w:left w:val="single" w:sz="4" w:space="0" w:color="auto"/>
            </w:tcBorders>
          </w:tcPr>
          <w:p w14:paraId="728131B8" w14:textId="5FBE3CD0" w:rsidR="00065C80" w:rsidRPr="00847039" w:rsidRDefault="00D93C20" w:rsidP="00E02613">
            <w:pPr>
              <w:rPr>
                <w:sz w:val="20"/>
                <w:szCs w:val="20"/>
              </w:rPr>
            </w:pPr>
            <w:r w:rsidRPr="00847039">
              <w:rPr>
                <w:sz w:val="20"/>
                <w:szCs w:val="20"/>
              </w:rPr>
              <w:t>11</w:t>
            </w:r>
            <w:r w:rsidR="00022E4A" w:rsidRPr="00847039">
              <w:rPr>
                <w:sz w:val="20"/>
                <w:szCs w:val="20"/>
              </w:rPr>
              <w:t>.7</w:t>
            </w:r>
          </w:p>
        </w:tc>
        <w:tc>
          <w:tcPr>
            <w:tcW w:w="6384" w:type="dxa"/>
            <w:gridSpan w:val="9"/>
          </w:tcPr>
          <w:p w14:paraId="7063A8A2" w14:textId="2CF48741" w:rsidR="00F85B60" w:rsidRPr="00847039" w:rsidRDefault="00F85B60" w:rsidP="00E02613">
            <w:pPr>
              <w:rPr>
                <w:sz w:val="20"/>
                <w:szCs w:val="20"/>
              </w:rPr>
            </w:pPr>
            <w:r w:rsidRPr="00847039">
              <w:rPr>
                <w:sz w:val="20"/>
                <w:szCs w:val="20"/>
              </w:rPr>
              <w:t xml:space="preserve">IMPORTANT NOTICE - SOMERSET FESTIVAL OF REMEMBRANCE 1 Nov 2025 </w:t>
            </w:r>
            <w:r w:rsidRPr="00847039">
              <w:rPr>
                <w:b/>
                <w:bCs/>
                <w:sz w:val="20"/>
                <w:szCs w:val="20"/>
              </w:rPr>
              <w:t xml:space="preserve">Notice to Branch Standard Bearers </w:t>
            </w:r>
            <w:r w:rsidRPr="00847039">
              <w:rPr>
                <w:sz w:val="20"/>
                <w:szCs w:val="20"/>
              </w:rPr>
              <w:t xml:space="preserve">Due to the constraints of time and space, it is unfortunate that the ceiling in respect of Standards has out of necessity been restricted to a limited number. In order that the Parade Marshall can formulate a provisional selection of those selected to support this prestigious event, should you wish to be considered for selection please notify Dave Sidwell, County Parade Marshall to assist his final decision on those selected. </w:t>
            </w:r>
          </w:p>
          <w:p w14:paraId="615D5F25" w14:textId="3A49350E" w:rsidR="00065C80" w:rsidRPr="00847039" w:rsidRDefault="00F85B60" w:rsidP="00E02613">
            <w:pPr>
              <w:rPr>
                <w:sz w:val="20"/>
                <w:szCs w:val="20"/>
              </w:rPr>
            </w:pPr>
            <w:r w:rsidRPr="00847039">
              <w:rPr>
                <w:sz w:val="20"/>
                <w:szCs w:val="20"/>
              </w:rPr>
              <w:t>In order to ensure we have an inclusive representation at the event the following Associations (included in total numbers are being invited to support). RM - RN - RAF - Burma Star - RMP - RASC - RE.</w:t>
            </w:r>
            <w:r w:rsidRPr="00847039">
              <w:rPr>
                <w:rFonts w:ascii="Calibri" w:hAnsi="Calibri" w:cs="Calibri"/>
                <w:color w:val="000000"/>
                <w:kern w:val="0"/>
                <w:sz w:val="20"/>
                <w:szCs w:val="20"/>
              </w:rPr>
              <w:t xml:space="preserve"> </w:t>
            </w:r>
            <w:r w:rsidRPr="00847039">
              <w:rPr>
                <w:sz w:val="20"/>
                <w:szCs w:val="20"/>
              </w:rPr>
              <w:t>To enable a final working selection to be made, applications for representation to be submitted by 28 June 2025. Contact. Dave Sidwell. Email davesidwell@hotmail.co.uk  Somerset Festival of Remembrance Committee</w:t>
            </w:r>
          </w:p>
        </w:tc>
        <w:tc>
          <w:tcPr>
            <w:tcW w:w="851" w:type="dxa"/>
          </w:tcPr>
          <w:p w14:paraId="5617FFA8" w14:textId="3271FD01" w:rsidR="00065C80" w:rsidRPr="00847039" w:rsidRDefault="00291407" w:rsidP="00E02613">
            <w:pPr>
              <w:rPr>
                <w:sz w:val="20"/>
                <w:szCs w:val="20"/>
              </w:rPr>
            </w:pPr>
            <w:r>
              <w:rPr>
                <w:sz w:val="20"/>
                <w:szCs w:val="20"/>
              </w:rPr>
              <w:t>All to Note</w:t>
            </w:r>
          </w:p>
        </w:tc>
        <w:tc>
          <w:tcPr>
            <w:tcW w:w="1411" w:type="dxa"/>
          </w:tcPr>
          <w:p w14:paraId="71B7BB7A" w14:textId="6C23BF62" w:rsidR="00065C80" w:rsidRPr="00847039" w:rsidRDefault="00065C80" w:rsidP="00E02613">
            <w:pPr>
              <w:rPr>
                <w:sz w:val="20"/>
                <w:szCs w:val="20"/>
              </w:rPr>
            </w:pPr>
          </w:p>
        </w:tc>
      </w:tr>
      <w:tr w:rsidR="001267B0" w:rsidRPr="00847039" w14:paraId="17FF92FE" w14:textId="77777777" w:rsidTr="000167A7">
        <w:tc>
          <w:tcPr>
            <w:tcW w:w="988" w:type="dxa"/>
            <w:tcBorders>
              <w:left w:val="single" w:sz="4" w:space="0" w:color="auto"/>
            </w:tcBorders>
          </w:tcPr>
          <w:p w14:paraId="7B54B099" w14:textId="5DFF318D" w:rsidR="000935CB" w:rsidRPr="00847039" w:rsidRDefault="006712F0" w:rsidP="00E02613">
            <w:pPr>
              <w:rPr>
                <w:sz w:val="20"/>
                <w:szCs w:val="20"/>
              </w:rPr>
            </w:pPr>
            <w:r w:rsidRPr="00847039">
              <w:rPr>
                <w:sz w:val="20"/>
                <w:szCs w:val="20"/>
              </w:rPr>
              <w:t>11.8</w:t>
            </w:r>
          </w:p>
        </w:tc>
        <w:tc>
          <w:tcPr>
            <w:tcW w:w="6384" w:type="dxa"/>
            <w:gridSpan w:val="9"/>
          </w:tcPr>
          <w:p w14:paraId="7B07E3ED" w14:textId="69997634" w:rsidR="000935CB" w:rsidRPr="00847039" w:rsidRDefault="000935CB" w:rsidP="00E02613">
            <w:pPr>
              <w:pStyle w:val="Heading3"/>
              <w:spacing w:before="0" w:after="0"/>
              <w:rPr>
                <w:b/>
                <w:bCs/>
                <w:color w:val="EE0000"/>
                <w:sz w:val="20"/>
                <w:szCs w:val="20"/>
                <w:u w:val="single"/>
              </w:rPr>
            </w:pPr>
            <w:r w:rsidRPr="00847039">
              <w:rPr>
                <w:color w:val="007BB8"/>
                <w:sz w:val="20"/>
                <w:szCs w:val="20"/>
              </w:rPr>
              <w:t xml:space="preserve">Register for Lloyds Online Banking </w:t>
            </w:r>
            <w:r w:rsidR="00C85FC5" w:rsidRPr="00847039">
              <w:rPr>
                <w:color w:val="007BB8"/>
                <w:sz w:val="20"/>
                <w:szCs w:val="20"/>
              </w:rPr>
              <w:t xml:space="preserve">- </w:t>
            </w:r>
            <w:r w:rsidRPr="00847039">
              <w:rPr>
                <w:sz w:val="20"/>
                <w:szCs w:val="20"/>
              </w:rPr>
              <w:t>Branches that currently bank with Lloyds: Ensure your bank mandate is fully up to date (</w:t>
            </w:r>
            <w:r w:rsidRPr="00847039">
              <w:rPr>
                <w:color w:val="EE0000"/>
                <w:sz w:val="20"/>
                <w:szCs w:val="20"/>
              </w:rPr>
              <w:t xml:space="preserve">a minimum of two, maximum four signatories). </w:t>
            </w:r>
            <w:r w:rsidRPr="00847039">
              <w:rPr>
                <w:sz w:val="20"/>
                <w:szCs w:val="20"/>
              </w:rPr>
              <w:t xml:space="preserve">Please note online banking requires dual authorisations for all the payments. </w:t>
            </w:r>
            <w:r w:rsidRPr="00847039">
              <w:rPr>
                <w:b/>
                <w:bCs/>
                <w:color w:val="EE0000"/>
                <w:sz w:val="20"/>
                <w:szCs w:val="20"/>
                <w:u w:val="single"/>
              </w:rPr>
              <w:t xml:space="preserve">Ensure all the signatories have RBL.Community email address to register online. </w:t>
            </w:r>
          </w:p>
        </w:tc>
        <w:tc>
          <w:tcPr>
            <w:tcW w:w="851" w:type="dxa"/>
          </w:tcPr>
          <w:p w14:paraId="78BFEF29" w14:textId="2217775A" w:rsidR="000935CB" w:rsidRPr="00847039" w:rsidRDefault="00C85FC5" w:rsidP="00E02613">
            <w:pPr>
              <w:rPr>
                <w:sz w:val="20"/>
                <w:szCs w:val="20"/>
              </w:rPr>
            </w:pPr>
            <w:r w:rsidRPr="00847039">
              <w:rPr>
                <w:sz w:val="20"/>
                <w:szCs w:val="20"/>
              </w:rPr>
              <w:t>Tres</w:t>
            </w:r>
          </w:p>
        </w:tc>
        <w:tc>
          <w:tcPr>
            <w:tcW w:w="1411" w:type="dxa"/>
          </w:tcPr>
          <w:p w14:paraId="7646DFAB" w14:textId="392ADA3A" w:rsidR="000935CB" w:rsidRPr="00847039" w:rsidRDefault="00F66C80" w:rsidP="00E02613">
            <w:pPr>
              <w:rPr>
                <w:sz w:val="20"/>
                <w:szCs w:val="20"/>
              </w:rPr>
            </w:pPr>
            <w:r w:rsidRPr="00847039">
              <w:rPr>
                <w:sz w:val="20"/>
                <w:szCs w:val="20"/>
              </w:rPr>
              <w:t>See 10.3</w:t>
            </w:r>
          </w:p>
        </w:tc>
      </w:tr>
      <w:tr w:rsidR="00CD1F47" w:rsidRPr="00847039" w14:paraId="04526546" w14:textId="77777777" w:rsidTr="000167A7">
        <w:tc>
          <w:tcPr>
            <w:tcW w:w="988" w:type="dxa"/>
            <w:tcBorders>
              <w:left w:val="single" w:sz="4" w:space="0" w:color="auto"/>
            </w:tcBorders>
          </w:tcPr>
          <w:p w14:paraId="45EFDA7B" w14:textId="2F193F02" w:rsidR="000935CB" w:rsidRPr="00847039" w:rsidRDefault="006158C4" w:rsidP="00E02613">
            <w:pPr>
              <w:rPr>
                <w:sz w:val="20"/>
                <w:szCs w:val="20"/>
              </w:rPr>
            </w:pPr>
            <w:r w:rsidRPr="00847039">
              <w:rPr>
                <w:sz w:val="20"/>
                <w:szCs w:val="20"/>
              </w:rPr>
              <w:t>11.9</w:t>
            </w:r>
          </w:p>
        </w:tc>
        <w:tc>
          <w:tcPr>
            <w:tcW w:w="6384" w:type="dxa"/>
            <w:gridSpan w:val="9"/>
          </w:tcPr>
          <w:p w14:paraId="45FC04C6" w14:textId="77777777" w:rsidR="00C173D2" w:rsidRPr="00847039" w:rsidRDefault="00C173D2" w:rsidP="00E02613">
            <w:pPr>
              <w:pStyle w:val="Heading3"/>
              <w:spacing w:before="0" w:after="0"/>
              <w:rPr>
                <w:color w:val="007BB8"/>
                <w:sz w:val="20"/>
                <w:szCs w:val="20"/>
              </w:rPr>
            </w:pPr>
            <w:r w:rsidRPr="00847039">
              <w:rPr>
                <w:color w:val="007BB8"/>
                <w:sz w:val="20"/>
                <w:szCs w:val="20"/>
              </w:rPr>
              <w:t xml:space="preserve">HMS Heron Christmas Concert under Concorde </w:t>
            </w:r>
          </w:p>
          <w:p w14:paraId="1D9D767B" w14:textId="5B8ADD7E" w:rsidR="000935CB" w:rsidRPr="00847039" w:rsidRDefault="00323C19" w:rsidP="00E02613">
            <w:pPr>
              <w:pStyle w:val="Default"/>
              <w:rPr>
                <w:sz w:val="20"/>
                <w:szCs w:val="20"/>
              </w:rPr>
            </w:pPr>
            <w:hyperlink r:id="rId7" w:history="1">
              <w:r w:rsidRPr="00847039">
                <w:rPr>
                  <w:rStyle w:val="Hyperlink"/>
                  <w:b/>
                  <w:bCs/>
                  <w:sz w:val="20"/>
                  <w:szCs w:val="20"/>
                </w:rPr>
                <w:t>https://tickets.historicdockyard.co.uk/webstore/shop/viewItems.aspx?cg=FAAM01&amp;c=FAAMXMAS</w:t>
              </w:r>
            </w:hyperlink>
            <w:r w:rsidRPr="00847039">
              <w:rPr>
                <w:b/>
                <w:bCs/>
                <w:color w:val="0462C1"/>
                <w:sz w:val="20"/>
                <w:szCs w:val="20"/>
              </w:rPr>
              <w:t xml:space="preserve"> </w:t>
            </w:r>
            <w:r w:rsidR="00C173D2" w:rsidRPr="00847039">
              <w:rPr>
                <w:sz w:val="20"/>
                <w:szCs w:val="20"/>
              </w:rPr>
              <w:t xml:space="preserve">11th and 12th December 2025 </w:t>
            </w:r>
          </w:p>
        </w:tc>
        <w:tc>
          <w:tcPr>
            <w:tcW w:w="851" w:type="dxa"/>
          </w:tcPr>
          <w:p w14:paraId="3CD6FF56" w14:textId="50A0803C" w:rsidR="000935CB" w:rsidRPr="00847039" w:rsidRDefault="00323C19" w:rsidP="00E02613">
            <w:pPr>
              <w:rPr>
                <w:sz w:val="20"/>
                <w:szCs w:val="20"/>
              </w:rPr>
            </w:pPr>
            <w:r w:rsidRPr="00847039">
              <w:rPr>
                <w:sz w:val="20"/>
                <w:szCs w:val="20"/>
              </w:rPr>
              <w:t xml:space="preserve">Web </w:t>
            </w:r>
          </w:p>
        </w:tc>
        <w:tc>
          <w:tcPr>
            <w:tcW w:w="1411" w:type="dxa"/>
          </w:tcPr>
          <w:p w14:paraId="1F0E57FE" w14:textId="78EAE6BF" w:rsidR="000935CB" w:rsidRPr="00847039" w:rsidRDefault="006B006F" w:rsidP="00E02613">
            <w:pPr>
              <w:rPr>
                <w:sz w:val="20"/>
                <w:szCs w:val="20"/>
              </w:rPr>
            </w:pPr>
            <w:r w:rsidRPr="00847039">
              <w:rPr>
                <w:sz w:val="20"/>
                <w:szCs w:val="20"/>
              </w:rPr>
              <w:t>Closed</w:t>
            </w:r>
          </w:p>
        </w:tc>
      </w:tr>
      <w:tr w:rsidR="00847039" w:rsidRPr="00847039" w14:paraId="219B2077" w14:textId="77777777" w:rsidTr="000167A7">
        <w:tc>
          <w:tcPr>
            <w:tcW w:w="988" w:type="dxa"/>
            <w:tcBorders>
              <w:left w:val="single" w:sz="4" w:space="0" w:color="auto"/>
            </w:tcBorders>
          </w:tcPr>
          <w:p w14:paraId="5364B927" w14:textId="7B511491" w:rsidR="006B006F" w:rsidRPr="00847039" w:rsidRDefault="006158C4" w:rsidP="00E02613">
            <w:pPr>
              <w:rPr>
                <w:sz w:val="20"/>
                <w:szCs w:val="20"/>
              </w:rPr>
            </w:pPr>
            <w:r w:rsidRPr="00847039">
              <w:rPr>
                <w:sz w:val="20"/>
                <w:szCs w:val="20"/>
              </w:rPr>
              <w:t>11.10</w:t>
            </w:r>
          </w:p>
        </w:tc>
        <w:tc>
          <w:tcPr>
            <w:tcW w:w="6384" w:type="dxa"/>
            <w:gridSpan w:val="9"/>
          </w:tcPr>
          <w:p w14:paraId="5A1FE7AE" w14:textId="5A4CFD12" w:rsidR="006B006F" w:rsidRPr="00847039" w:rsidRDefault="00E652E1" w:rsidP="00E02613">
            <w:pPr>
              <w:pStyle w:val="Heading3"/>
              <w:spacing w:before="0" w:after="0"/>
              <w:rPr>
                <w:color w:val="auto"/>
                <w:sz w:val="20"/>
                <w:szCs w:val="20"/>
              </w:rPr>
            </w:pPr>
            <w:r w:rsidRPr="00847039">
              <w:rPr>
                <w:color w:val="007BB8"/>
                <w:sz w:val="20"/>
                <w:szCs w:val="20"/>
              </w:rPr>
              <w:t xml:space="preserve">VE and VJ Day grants – </w:t>
            </w:r>
            <w:r w:rsidRPr="00847039">
              <w:rPr>
                <w:color w:val="EE0000"/>
                <w:sz w:val="20"/>
                <w:szCs w:val="20"/>
              </w:rPr>
              <w:t>Chairs email request for Ideas</w:t>
            </w:r>
            <w:r w:rsidR="00AA715F" w:rsidRPr="00847039">
              <w:rPr>
                <w:color w:val="EE0000"/>
                <w:sz w:val="20"/>
                <w:szCs w:val="20"/>
              </w:rPr>
              <w:t xml:space="preserve"> </w:t>
            </w:r>
            <w:r w:rsidR="005B1844" w:rsidRPr="00847039">
              <w:rPr>
                <w:color w:val="EE0000"/>
                <w:sz w:val="20"/>
                <w:szCs w:val="20"/>
              </w:rPr>
              <w:t xml:space="preserve">- </w:t>
            </w:r>
            <w:r w:rsidRPr="00847039">
              <w:rPr>
                <w:sz w:val="20"/>
                <w:szCs w:val="20"/>
              </w:rPr>
              <w:t xml:space="preserve">The application window for </w:t>
            </w:r>
            <w:r w:rsidRPr="00847039">
              <w:rPr>
                <w:color w:val="EE0000"/>
                <w:sz w:val="20"/>
                <w:szCs w:val="20"/>
              </w:rPr>
              <w:t>VJ Day grants will now open on 26 May and close on 30 June.</w:t>
            </w:r>
            <w:r w:rsidRPr="00847039">
              <w:rPr>
                <w:sz w:val="20"/>
                <w:szCs w:val="20"/>
              </w:rPr>
              <w:t xml:space="preserve"> A new application form will be sent directly to all branches, clubs and bands on 26 May.</w:t>
            </w:r>
          </w:p>
        </w:tc>
        <w:tc>
          <w:tcPr>
            <w:tcW w:w="851" w:type="dxa"/>
          </w:tcPr>
          <w:p w14:paraId="1507E83D" w14:textId="31DB0458" w:rsidR="006B006F" w:rsidRPr="00847039" w:rsidRDefault="005B1844" w:rsidP="00E02613">
            <w:pPr>
              <w:rPr>
                <w:sz w:val="20"/>
                <w:szCs w:val="20"/>
              </w:rPr>
            </w:pPr>
            <w:r w:rsidRPr="00847039">
              <w:rPr>
                <w:sz w:val="20"/>
                <w:szCs w:val="20"/>
              </w:rPr>
              <w:t>Chair</w:t>
            </w:r>
            <w:r w:rsidR="00B03EAB" w:rsidRPr="00847039">
              <w:rPr>
                <w:sz w:val="20"/>
                <w:szCs w:val="20"/>
              </w:rPr>
              <w:t>, Tres</w:t>
            </w:r>
          </w:p>
        </w:tc>
        <w:tc>
          <w:tcPr>
            <w:tcW w:w="1411" w:type="dxa"/>
          </w:tcPr>
          <w:p w14:paraId="6B652075" w14:textId="34D0F2B1" w:rsidR="006B006F" w:rsidRPr="00847039" w:rsidRDefault="00B03EAB" w:rsidP="00E02613">
            <w:pPr>
              <w:rPr>
                <w:sz w:val="20"/>
                <w:szCs w:val="20"/>
              </w:rPr>
            </w:pPr>
            <w:r w:rsidRPr="00847039">
              <w:rPr>
                <w:sz w:val="20"/>
                <w:szCs w:val="20"/>
              </w:rPr>
              <w:t>Open</w:t>
            </w:r>
          </w:p>
        </w:tc>
      </w:tr>
      <w:tr w:rsidR="006C42EB" w:rsidRPr="00847039" w14:paraId="43B417C5" w14:textId="77777777" w:rsidTr="000167A7">
        <w:tc>
          <w:tcPr>
            <w:tcW w:w="988" w:type="dxa"/>
            <w:tcBorders>
              <w:left w:val="single" w:sz="4" w:space="0" w:color="auto"/>
            </w:tcBorders>
          </w:tcPr>
          <w:p w14:paraId="76F1F045" w14:textId="5D0E59F5" w:rsidR="006B006F" w:rsidRPr="00847039" w:rsidRDefault="00471802" w:rsidP="00E02613">
            <w:pPr>
              <w:rPr>
                <w:sz w:val="20"/>
                <w:szCs w:val="20"/>
              </w:rPr>
            </w:pPr>
            <w:r w:rsidRPr="00847039">
              <w:rPr>
                <w:sz w:val="20"/>
                <w:szCs w:val="20"/>
              </w:rPr>
              <w:t>11.12</w:t>
            </w:r>
          </w:p>
        </w:tc>
        <w:tc>
          <w:tcPr>
            <w:tcW w:w="6384" w:type="dxa"/>
            <w:gridSpan w:val="9"/>
          </w:tcPr>
          <w:p w14:paraId="3A9B7403" w14:textId="7E0C695E" w:rsidR="006B006F" w:rsidRPr="00847039" w:rsidRDefault="00700154" w:rsidP="00E02613">
            <w:pPr>
              <w:pStyle w:val="Heading3"/>
              <w:spacing w:before="0"/>
              <w:rPr>
                <w:rFonts w:ascii="Arial" w:hAnsi="Arial" w:cs="Arial"/>
                <w:color w:val="000000"/>
                <w:kern w:val="0"/>
                <w:sz w:val="20"/>
                <w:szCs w:val="20"/>
              </w:rPr>
            </w:pPr>
            <w:r w:rsidRPr="00847039">
              <w:rPr>
                <w:color w:val="007BB8"/>
                <w:sz w:val="20"/>
                <w:szCs w:val="20"/>
              </w:rPr>
              <w:t xml:space="preserve">County and Branch Toolkit </w:t>
            </w:r>
            <w:r w:rsidR="00865976" w:rsidRPr="00847039">
              <w:rPr>
                <w:color w:val="007BB8"/>
                <w:sz w:val="20"/>
                <w:szCs w:val="20"/>
              </w:rPr>
              <w:t>-</w:t>
            </w:r>
            <w:r w:rsidRPr="00847039">
              <w:rPr>
                <w:sz w:val="20"/>
                <w:szCs w:val="20"/>
              </w:rPr>
              <w:t xml:space="preserve">now available </w:t>
            </w:r>
            <w:r w:rsidRPr="00847039">
              <w:rPr>
                <w:rFonts w:ascii="Arial" w:hAnsi="Arial" w:cs="Arial"/>
                <w:color w:val="0562C1"/>
                <w:kern w:val="0"/>
                <w:sz w:val="20"/>
                <w:szCs w:val="20"/>
              </w:rPr>
              <w:t>on MAP</w:t>
            </w:r>
            <w:r w:rsidRPr="00847039">
              <w:rPr>
                <w:rFonts w:ascii="Arial" w:hAnsi="Arial" w:cs="Arial"/>
                <w:color w:val="000000"/>
                <w:kern w:val="0"/>
                <w:sz w:val="20"/>
                <w:szCs w:val="20"/>
              </w:rPr>
              <w:t xml:space="preserve">! This new toolkit is designed to provide counties and branches with key guides and documents to support the running of formations. Included is a variety of documents to support the exciting new Beacon Branch scheme we covered in last month’s edition of </w:t>
            </w:r>
            <w:r w:rsidRPr="00847039">
              <w:rPr>
                <w:rFonts w:ascii="Arial" w:hAnsi="Arial" w:cs="Arial"/>
                <w:i/>
                <w:iCs/>
                <w:color w:val="000000"/>
                <w:kern w:val="0"/>
                <w:sz w:val="20"/>
                <w:szCs w:val="20"/>
              </w:rPr>
              <w:t>Central News</w:t>
            </w:r>
            <w:r w:rsidRPr="00847039">
              <w:rPr>
                <w:rFonts w:ascii="Arial" w:hAnsi="Arial" w:cs="Arial"/>
                <w:color w:val="000000"/>
                <w:kern w:val="0"/>
                <w:sz w:val="20"/>
                <w:szCs w:val="20"/>
              </w:rPr>
              <w:t xml:space="preserve">, alongside a variety of other documents and guidance. Very shortly, we’ll also be launching a new </w:t>
            </w:r>
            <w:r w:rsidRPr="00847039">
              <w:rPr>
                <w:rFonts w:ascii="Arial" w:hAnsi="Arial" w:cs="Arial"/>
                <w:i/>
                <w:iCs/>
                <w:color w:val="EE0000"/>
                <w:kern w:val="0"/>
                <w:sz w:val="20"/>
                <w:szCs w:val="20"/>
              </w:rPr>
              <w:t xml:space="preserve">Good County Guide </w:t>
            </w:r>
            <w:r w:rsidRPr="00847039">
              <w:rPr>
                <w:rFonts w:ascii="Arial" w:hAnsi="Arial" w:cs="Arial"/>
                <w:color w:val="000000"/>
                <w:kern w:val="0"/>
                <w:sz w:val="20"/>
                <w:szCs w:val="20"/>
              </w:rPr>
              <w:t xml:space="preserve">and </w:t>
            </w:r>
            <w:r w:rsidRPr="00847039">
              <w:rPr>
                <w:rFonts w:ascii="Arial" w:hAnsi="Arial" w:cs="Arial"/>
                <w:i/>
                <w:iCs/>
                <w:color w:val="EE0000"/>
                <w:kern w:val="0"/>
                <w:sz w:val="20"/>
                <w:szCs w:val="20"/>
              </w:rPr>
              <w:t xml:space="preserve">Good Branch Guide </w:t>
            </w:r>
            <w:r w:rsidRPr="00847039">
              <w:rPr>
                <w:rFonts w:ascii="Arial" w:hAnsi="Arial" w:cs="Arial"/>
                <w:color w:val="000000"/>
                <w:kern w:val="0"/>
                <w:sz w:val="20"/>
                <w:szCs w:val="20"/>
              </w:rPr>
              <w:t>in the toolkit. These two new guides have been compiled using valuable insights shared by branches and counties that are actively engaged in their local communities. Within them you’ll find an overview of the work that counties / branches undertake as well as helpful information and tips to support success. We hope this toolkit will be a valuable asset for all.</w:t>
            </w:r>
          </w:p>
        </w:tc>
        <w:tc>
          <w:tcPr>
            <w:tcW w:w="851" w:type="dxa"/>
          </w:tcPr>
          <w:p w14:paraId="2D4B7588" w14:textId="77777777" w:rsidR="006B006F" w:rsidRPr="00847039" w:rsidRDefault="00865976" w:rsidP="00E02613">
            <w:pPr>
              <w:rPr>
                <w:sz w:val="20"/>
                <w:szCs w:val="20"/>
              </w:rPr>
            </w:pPr>
            <w:r w:rsidRPr="00847039">
              <w:rPr>
                <w:sz w:val="20"/>
                <w:szCs w:val="20"/>
              </w:rPr>
              <w:t>All to Note</w:t>
            </w:r>
            <w:r w:rsidR="00C70A14" w:rsidRPr="00847039">
              <w:rPr>
                <w:sz w:val="20"/>
                <w:szCs w:val="20"/>
              </w:rPr>
              <w:t>.</w:t>
            </w:r>
          </w:p>
          <w:p w14:paraId="73938530" w14:textId="77777777" w:rsidR="00C70A14" w:rsidRPr="00847039" w:rsidRDefault="00C70A14" w:rsidP="00E02613">
            <w:pPr>
              <w:rPr>
                <w:sz w:val="20"/>
                <w:szCs w:val="20"/>
              </w:rPr>
            </w:pPr>
          </w:p>
          <w:p w14:paraId="78BE751F" w14:textId="6B85DD5F" w:rsidR="00C70A14" w:rsidRPr="00847039" w:rsidRDefault="00C70A14" w:rsidP="00E02613">
            <w:pPr>
              <w:rPr>
                <w:sz w:val="20"/>
                <w:szCs w:val="20"/>
              </w:rPr>
            </w:pPr>
            <w:r w:rsidRPr="00847039">
              <w:rPr>
                <w:sz w:val="20"/>
                <w:szCs w:val="20"/>
              </w:rPr>
              <w:t>Web</w:t>
            </w:r>
          </w:p>
        </w:tc>
        <w:tc>
          <w:tcPr>
            <w:tcW w:w="1411" w:type="dxa"/>
          </w:tcPr>
          <w:p w14:paraId="3DA024E4" w14:textId="01DFC050" w:rsidR="006B006F" w:rsidRPr="00847039" w:rsidRDefault="00354BAC" w:rsidP="00E02613">
            <w:pPr>
              <w:rPr>
                <w:sz w:val="20"/>
                <w:szCs w:val="20"/>
              </w:rPr>
            </w:pPr>
            <w:r w:rsidRPr="00847039">
              <w:rPr>
                <w:color w:val="EE0000"/>
                <w:sz w:val="20"/>
                <w:szCs w:val="20"/>
              </w:rPr>
              <w:t>Copy to be put on web site</w:t>
            </w:r>
          </w:p>
        </w:tc>
      </w:tr>
      <w:tr w:rsidR="00880CBA" w:rsidRPr="00847039" w14:paraId="0FA27E9D" w14:textId="77777777" w:rsidTr="000167A7">
        <w:tc>
          <w:tcPr>
            <w:tcW w:w="988" w:type="dxa"/>
            <w:tcBorders>
              <w:left w:val="single" w:sz="4" w:space="0" w:color="auto"/>
            </w:tcBorders>
          </w:tcPr>
          <w:p w14:paraId="5883EAF1" w14:textId="04634AB6" w:rsidR="006B006F" w:rsidRPr="00847039" w:rsidRDefault="00471802" w:rsidP="00E02613">
            <w:pPr>
              <w:rPr>
                <w:sz w:val="20"/>
                <w:szCs w:val="20"/>
              </w:rPr>
            </w:pPr>
            <w:r w:rsidRPr="00847039">
              <w:rPr>
                <w:sz w:val="20"/>
                <w:szCs w:val="20"/>
              </w:rPr>
              <w:t>11.13</w:t>
            </w:r>
          </w:p>
        </w:tc>
        <w:tc>
          <w:tcPr>
            <w:tcW w:w="6384" w:type="dxa"/>
            <w:gridSpan w:val="9"/>
          </w:tcPr>
          <w:p w14:paraId="57D8FAE3" w14:textId="56DB598E" w:rsidR="006B006F" w:rsidRPr="00847039" w:rsidRDefault="00E115A5" w:rsidP="00526B61">
            <w:pPr>
              <w:pStyle w:val="Heading3"/>
              <w:spacing w:before="0" w:after="0"/>
              <w:rPr>
                <w:color w:val="auto"/>
                <w:sz w:val="20"/>
                <w:szCs w:val="20"/>
              </w:rPr>
            </w:pPr>
            <w:r w:rsidRPr="00847039">
              <w:rPr>
                <w:sz w:val="20"/>
                <w:szCs w:val="20"/>
              </w:rPr>
              <w:t>RBL.Community – support your formation to meet the sign-up deadline</w:t>
            </w:r>
            <w:r w:rsidR="00526B61">
              <w:rPr>
                <w:sz w:val="20"/>
                <w:szCs w:val="20"/>
              </w:rPr>
              <w:t xml:space="preserve">. </w:t>
            </w:r>
            <w:r w:rsidRPr="00847039">
              <w:rPr>
                <w:b/>
                <w:bCs/>
                <w:color w:val="EE0000"/>
                <w:sz w:val="20"/>
                <w:szCs w:val="20"/>
                <w:u w:val="single"/>
              </w:rPr>
              <w:t>Ensure all the signatories have RBL.Community email address to register online</w:t>
            </w:r>
            <w:r w:rsidR="00D90D4A" w:rsidRPr="00847039">
              <w:rPr>
                <w:b/>
                <w:bCs/>
                <w:color w:val="EE0000"/>
                <w:sz w:val="20"/>
                <w:szCs w:val="20"/>
                <w:u w:val="single"/>
              </w:rPr>
              <w:t xml:space="preserve">. </w:t>
            </w:r>
            <w:r w:rsidRPr="00847039">
              <w:rPr>
                <w:sz w:val="20"/>
                <w:szCs w:val="20"/>
              </w:rPr>
              <w:t xml:space="preserve">Since January, we have been emailing county and branch officers to encourage sign-up to our official RBL.Community email accounts before our deadline of 30 June 2025. </w:t>
            </w:r>
          </w:p>
        </w:tc>
        <w:tc>
          <w:tcPr>
            <w:tcW w:w="851" w:type="dxa"/>
          </w:tcPr>
          <w:p w14:paraId="3A1DC06A" w14:textId="32F651A9" w:rsidR="006B006F" w:rsidRPr="00847039" w:rsidRDefault="004A482A" w:rsidP="00E02613">
            <w:pPr>
              <w:rPr>
                <w:sz w:val="20"/>
                <w:szCs w:val="20"/>
              </w:rPr>
            </w:pPr>
            <w:r>
              <w:rPr>
                <w:sz w:val="20"/>
                <w:szCs w:val="20"/>
              </w:rPr>
              <w:t>Branch Officer Signatories</w:t>
            </w:r>
          </w:p>
        </w:tc>
        <w:tc>
          <w:tcPr>
            <w:tcW w:w="1411" w:type="dxa"/>
          </w:tcPr>
          <w:p w14:paraId="226B7634" w14:textId="7A62BF2D" w:rsidR="006B006F" w:rsidRPr="00847039" w:rsidRDefault="00DB3D9E" w:rsidP="00E02613">
            <w:pPr>
              <w:rPr>
                <w:sz w:val="20"/>
                <w:szCs w:val="20"/>
              </w:rPr>
            </w:pPr>
            <w:r>
              <w:rPr>
                <w:sz w:val="20"/>
                <w:szCs w:val="20"/>
              </w:rPr>
              <w:t>open</w:t>
            </w:r>
          </w:p>
        </w:tc>
      </w:tr>
      <w:tr w:rsidR="00880CBA" w:rsidRPr="00847039" w14:paraId="7B7EB68E" w14:textId="77777777" w:rsidTr="000167A7">
        <w:tc>
          <w:tcPr>
            <w:tcW w:w="988" w:type="dxa"/>
            <w:tcBorders>
              <w:left w:val="single" w:sz="4" w:space="0" w:color="auto"/>
            </w:tcBorders>
          </w:tcPr>
          <w:p w14:paraId="769BA83B" w14:textId="019AE6AC" w:rsidR="006B006F" w:rsidRPr="00847039" w:rsidRDefault="00471802" w:rsidP="00E02613">
            <w:pPr>
              <w:rPr>
                <w:sz w:val="20"/>
                <w:szCs w:val="20"/>
              </w:rPr>
            </w:pPr>
            <w:r w:rsidRPr="00847039">
              <w:rPr>
                <w:sz w:val="20"/>
                <w:szCs w:val="20"/>
              </w:rPr>
              <w:t>11.14</w:t>
            </w:r>
          </w:p>
        </w:tc>
        <w:tc>
          <w:tcPr>
            <w:tcW w:w="6384" w:type="dxa"/>
            <w:gridSpan w:val="9"/>
          </w:tcPr>
          <w:p w14:paraId="4C91C3D6" w14:textId="32483A98" w:rsidR="006B006F" w:rsidRPr="00847039" w:rsidRDefault="00DD2B23" w:rsidP="00526B61">
            <w:pPr>
              <w:rPr>
                <w:color w:val="EE0000"/>
                <w:sz w:val="20"/>
                <w:szCs w:val="20"/>
              </w:rPr>
            </w:pPr>
            <w:r w:rsidRPr="00847039">
              <w:rPr>
                <w:rStyle w:val="Heading3Char"/>
                <w:color w:val="007BB8"/>
                <w:sz w:val="20"/>
                <w:szCs w:val="20"/>
              </w:rPr>
              <w:t>Re-Invigoration of Affiliation between Somerset RBL County &amp; HMS Somerset</w:t>
            </w:r>
            <w:r w:rsidRPr="00847039">
              <w:rPr>
                <w:color w:val="007BB8"/>
                <w:sz w:val="20"/>
                <w:szCs w:val="20"/>
              </w:rPr>
              <w:t xml:space="preserve"> </w:t>
            </w:r>
            <w:r w:rsidRPr="00847039">
              <w:rPr>
                <w:sz w:val="20"/>
                <w:szCs w:val="20"/>
              </w:rPr>
              <w:t>-</w:t>
            </w:r>
            <w:r w:rsidR="00E829C0" w:rsidRPr="00847039">
              <w:rPr>
                <w:sz w:val="20"/>
                <w:szCs w:val="20"/>
              </w:rPr>
              <w:t xml:space="preserve"> </w:t>
            </w:r>
            <w:r w:rsidRPr="00847039">
              <w:rPr>
                <w:sz w:val="20"/>
                <w:szCs w:val="20"/>
              </w:rPr>
              <w:t xml:space="preserve">Our new County Chairman Mike Allison was determined to re-invigorate our past affiliations once he took over as County Chairman in January 2025. The first one was completed on 21st May 2025, when some members of the Somerset County Committee visited HMS Somerset whilst it was in Devonport. Mike &amp; Lt Cdr Joel Roberts </w:t>
            </w:r>
            <w:r w:rsidRPr="00847039">
              <w:rPr>
                <w:sz w:val="20"/>
                <w:szCs w:val="20"/>
              </w:rPr>
              <w:lastRenderedPageBreak/>
              <w:t>(Commanding Officer) exchanged Certificates and plaques on the day.</w:t>
            </w:r>
            <w:r w:rsidR="00526B61">
              <w:rPr>
                <w:sz w:val="20"/>
                <w:szCs w:val="20"/>
              </w:rPr>
              <w:t xml:space="preserve"> </w:t>
            </w:r>
            <w:r w:rsidRPr="00847039">
              <w:rPr>
                <w:color w:val="EE0000"/>
                <w:sz w:val="20"/>
                <w:szCs w:val="20"/>
              </w:rPr>
              <w:t>There will be a chance for branches to attend the Affiliates Day on 4th July 2025. More information in next week’s Bulletin.</w:t>
            </w:r>
          </w:p>
        </w:tc>
        <w:tc>
          <w:tcPr>
            <w:tcW w:w="851" w:type="dxa"/>
          </w:tcPr>
          <w:p w14:paraId="0F12D1DF" w14:textId="2724E89A" w:rsidR="006B006F" w:rsidRPr="00847039" w:rsidRDefault="00B82C8B" w:rsidP="00E02613">
            <w:pPr>
              <w:rPr>
                <w:sz w:val="20"/>
                <w:szCs w:val="20"/>
              </w:rPr>
            </w:pPr>
            <w:r w:rsidRPr="00847039">
              <w:rPr>
                <w:sz w:val="20"/>
                <w:szCs w:val="20"/>
              </w:rPr>
              <w:lastRenderedPageBreak/>
              <w:t>All to Note</w:t>
            </w:r>
          </w:p>
        </w:tc>
        <w:tc>
          <w:tcPr>
            <w:tcW w:w="1411" w:type="dxa"/>
          </w:tcPr>
          <w:p w14:paraId="600A056B" w14:textId="31184516" w:rsidR="006B006F" w:rsidRPr="00847039" w:rsidRDefault="003E2D1B" w:rsidP="00E02613">
            <w:pPr>
              <w:rPr>
                <w:sz w:val="20"/>
                <w:szCs w:val="20"/>
              </w:rPr>
            </w:pPr>
            <w:r>
              <w:rPr>
                <w:sz w:val="20"/>
                <w:szCs w:val="20"/>
              </w:rPr>
              <w:t>Closed</w:t>
            </w:r>
          </w:p>
        </w:tc>
      </w:tr>
      <w:tr w:rsidR="00A144A9" w:rsidRPr="00847039" w14:paraId="26AF56FB" w14:textId="77777777" w:rsidTr="000167A7">
        <w:tc>
          <w:tcPr>
            <w:tcW w:w="988" w:type="dxa"/>
            <w:tcBorders>
              <w:left w:val="single" w:sz="4" w:space="0" w:color="auto"/>
            </w:tcBorders>
          </w:tcPr>
          <w:p w14:paraId="26243215" w14:textId="3AC761A7" w:rsidR="0065032B" w:rsidRPr="00847039" w:rsidRDefault="00471802" w:rsidP="00E02613">
            <w:pPr>
              <w:rPr>
                <w:sz w:val="20"/>
                <w:szCs w:val="20"/>
              </w:rPr>
            </w:pPr>
            <w:r w:rsidRPr="00847039">
              <w:rPr>
                <w:sz w:val="20"/>
                <w:szCs w:val="20"/>
              </w:rPr>
              <w:t>11.15</w:t>
            </w:r>
          </w:p>
        </w:tc>
        <w:tc>
          <w:tcPr>
            <w:tcW w:w="6384" w:type="dxa"/>
            <w:gridSpan w:val="9"/>
          </w:tcPr>
          <w:p w14:paraId="55A20487" w14:textId="573881B2" w:rsidR="0065032B" w:rsidRPr="00847039" w:rsidRDefault="00B85CDE" w:rsidP="00E02613">
            <w:pPr>
              <w:pStyle w:val="Heading3"/>
              <w:spacing w:before="0" w:after="0"/>
              <w:rPr>
                <w:rStyle w:val="Heading3Char"/>
                <w:color w:val="auto"/>
                <w:sz w:val="20"/>
                <w:szCs w:val="20"/>
              </w:rPr>
            </w:pPr>
            <w:r w:rsidRPr="00847039">
              <w:rPr>
                <w:color w:val="007BB8"/>
                <w:sz w:val="20"/>
                <w:szCs w:val="20"/>
              </w:rPr>
              <w:t xml:space="preserve">March 2025 Membership Handbook </w:t>
            </w:r>
            <w:r w:rsidR="00981982" w:rsidRPr="00847039">
              <w:rPr>
                <w:color w:val="auto"/>
                <w:sz w:val="20"/>
                <w:szCs w:val="20"/>
              </w:rPr>
              <w:t xml:space="preserve">– the </w:t>
            </w:r>
            <w:r w:rsidRPr="00847039">
              <w:rPr>
                <w:color w:val="auto"/>
                <w:sz w:val="20"/>
                <w:szCs w:val="20"/>
              </w:rPr>
              <w:t>New (well from March 2025) Membership Handbook just published on MAP. Supposed to have been with no changes to the content but there are a few (in particular details of MC Working Groups and a new section on Compliance). Also, the format has been changed quite considerably to ease navigation</w:t>
            </w:r>
          </w:p>
        </w:tc>
        <w:tc>
          <w:tcPr>
            <w:tcW w:w="851" w:type="dxa"/>
          </w:tcPr>
          <w:p w14:paraId="43949206" w14:textId="52EBE988" w:rsidR="0065032B" w:rsidRPr="00847039" w:rsidRDefault="00057EDD" w:rsidP="00E02613">
            <w:pPr>
              <w:rPr>
                <w:sz w:val="20"/>
                <w:szCs w:val="20"/>
              </w:rPr>
            </w:pPr>
            <w:r w:rsidRPr="00847039">
              <w:rPr>
                <w:sz w:val="20"/>
                <w:szCs w:val="20"/>
              </w:rPr>
              <w:t>Sec Web</w:t>
            </w:r>
            <w:r w:rsidRPr="00847039">
              <w:rPr>
                <w:i/>
                <w:iCs/>
                <w:sz w:val="20"/>
                <w:szCs w:val="20"/>
              </w:rPr>
              <w:t xml:space="preserve"> </w:t>
            </w:r>
          </w:p>
        </w:tc>
        <w:tc>
          <w:tcPr>
            <w:tcW w:w="1411" w:type="dxa"/>
          </w:tcPr>
          <w:p w14:paraId="35B2C7FF" w14:textId="4388558B" w:rsidR="0065032B" w:rsidRPr="00847039" w:rsidRDefault="00057EDD" w:rsidP="00E02613">
            <w:pPr>
              <w:rPr>
                <w:sz w:val="20"/>
                <w:szCs w:val="20"/>
              </w:rPr>
            </w:pPr>
            <w:r w:rsidRPr="00847039">
              <w:rPr>
                <w:sz w:val="20"/>
                <w:szCs w:val="20"/>
              </w:rPr>
              <w:t>All to Note.</w:t>
            </w:r>
            <w:r w:rsidRPr="00847039">
              <w:rPr>
                <w:i/>
                <w:iCs/>
                <w:sz w:val="20"/>
                <w:szCs w:val="20"/>
              </w:rPr>
              <w:t xml:space="preserve"> Copy to be placed on web</w:t>
            </w:r>
          </w:p>
        </w:tc>
      </w:tr>
      <w:tr w:rsidR="00A144A9" w:rsidRPr="00847039" w14:paraId="2DF32E5E" w14:textId="77777777" w:rsidTr="000167A7">
        <w:tc>
          <w:tcPr>
            <w:tcW w:w="988" w:type="dxa"/>
            <w:tcBorders>
              <w:left w:val="single" w:sz="4" w:space="0" w:color="auto"/>
            </w:tcBorders>
          </w:tcPr>
          <w:p w14:paraId="20481A0A" w14:textId="452345A8" w:rsidR="0065032B" w:rsidRPr="00847039" w:rsidRDefault="00471802" w:rsidP="00E02613">
            <w:pPr>
              <w:rPr>
                <w:sz w:val="20"/>
                <w:szCs w:val="20"/>
              </w:rPr>
            </w:pPr>
            <w:r w:rsidRPr="00847039">
              <w:rPr>
                <w:sz w:val="20"/>
                <w:szCs w:val="20"/>
              </w:rPr>
              <w:t>11.16</w:t>
            </w:r>
          </w:p>
        </w:tc>
        <w:tc>
          <w:tcPr>
            <w:tcW w:w="6384" w:type="dxa"/>
            <w:gridSpan w:val="9"/>
          </w:tcPr>
          <w:p w14:paraId="091BC615" w14:textId="221DA104" w:rsidR="0065032B" w:rsidRPr="00847039" w:rsidRDefault="001B7858" w:rsidP="00437230">
            <w:pPr>
              <w:pStyle w:val="Heading3"/>
              <w:spacing w:before="0" w:after="0"/>
              <w:rPr>
                <w:rStyle w:val="Heading3Char"/>
                <w:color w:val="007BB8"/>
                <w:sz w:val="20"/>
                <w:szCs w:val="20"/>
              </w:rPr>
            </w:pPr>
            <w:r w:rsidRPr="00847039">
              <w:rPr>
                <w:color w:val="007BB8"/>
                <w:sz w:val="20"/>
                <w:szCs w:val="20"/>
              </w:rPr>
              <w:t>NATIONAL CONFERENCE 2025 – MOTION RESULTS - selective motions of interest to Branch Members</w:t>
            </w:r>
          </w:p>
        </w:tc>
        <w:tc>
          <w:tcPr>
            <w:tcW w:w="851" w:type="dxa"/>
          </w:tcPr>
          <w:p w14:paraId="098ABBF2" w14:textId="44A2F1C9" w:rsidR="0065032B" w:rsidRPr="00847039" w:rsidRDefault="00F74236" w:rsidP="00E02613">
            <w:pPr>
              <w:rPr>
                <w:sz w:val="20"/>
                <w:szCs w:val="20"/>
              </w:rPr>
            </w:pPr>
            <w:r w:rsidRPr="00847039">
              <w:rPr>
                <w:sz w:val="20"/>
                <w:szCs w:val="20"/>
              </w:rPr>
              <w:t xml:space="preserve">Web </w:t>
            </w:r>
          </w:p>
        </w:tc>
        <w:tc>
          <w:tcPr>
            <w:tcW w:w="1411" w:type="dxa"/>
          </w:tcPr>
          <w:p w14:paraId="2A58DBC0" w14:textId="130DC840" w:rsidR="0065032B" w:rsidRPr="00847039" w:rsidRDefault="00F74236" w:rsidP="00E02613">
            <w:pPr>
              <w:rPr>
                <w:sz w:val="20"/>
                <w:szCs w:val="20"/>
              </w:rPr>
            </w:pPr>
            <w:r w:rsidRPr="00847039">
              <w:rPr>
                <w:sz w:val="20"/>
                <w:szCs w:val="20"/>
              </w:rPr>
              <w:t>Copy placed on website</w:t>
            </w:r>
          </w:p>
        </w:tc>
      </w:tr>
      <w:tr w:rsidR="001267B0" w:rsidRPr="00847039" w14:paraId="0665BA45" w14:textId="77777777" w:rsidTr="000167A7">
        <w:tc>
          <w:tcPr>
            <w:tcW w:w="988" w:type="dxa"/>
            <w:tcBorders>
              <w:left w:val="single" w:sz="4" w:space="0" w:color="auto"/>
            </w:tcBorders>
          </w:tcPr>
          <w:p w14:paraId="519F2489" w14:textId="6D89A080" w:rsidR="001267B0" w:rsidRPr="00847039" w:rsidRDefault="007D6A6F" w:rsidP="00E02613">
            <w:pPr>
              <w:rPr>
                <w:sz w:val="20"/>
                <w:szCs w:val="20"/>
              </w:rPr>
            </w:pPr>
            <w:r w:rsidRPr="00847039">
              <w:rPr>
                <w:sz w:val="20"/>
                <w:szCs w:val="20"/>
              </w:rPr>
              <w:t>11.1</w:t>
            </w:r>
            <w:r w:rsidR="00880CBA">
              <w:rPr>
                <w:sz w:val="20"/>
                <w:szCs w:val="20"/>
              </w:rPr>
              <w:t>6</w:t>
            </w:r>
            <w:r w:rsidRPr="00847039">
              <w:rPr>
                <w:sz w:val="20"/>
                <w:szCs w:val="20"/>
              </w:rPr>
              <w:t>.1</w:t>
            </w:r>
          </w:p>
        </w:tc>
        <w:tc>
          <w:tcPr>
            <w:tcW w:w="6384" w:type="dxa"/>
            <w:gridSpan w:val="9"/>
          </w:tcPr>
          <w:p w14:paraId="614970A9" w14:textId="0282198C" w:rsidR="001267B0" w:rsidRPr="00847039" w:rsidRDefault="001267B0" w:rsidP="00E02613">
            <w:pPr>
              <w:rPr>
                <w:color w:val="215E99" w:themeColor="text2" w:themeTint="BF"/>
                <w:sz w:val="20"/>
                <w:szCs w:val="20"/>
              </w:rPr>
            </w:pPr>
            <w:r w:rsidRPr="00847039">
              <w:rPr>
                <w:b/>
                <w:bCs/>
                <w:color w:val="215E99" w:themeColor="text2" w:themeTint="BF"/>
                <w:sz w:val="20"/>
                <w:szCs w:val="20"/>
              </w:rPr>
              <w:t>Motion 4</w:t>
            </w:r>
            <w:r w:rsidRPr="00847039">
              <w:rPr>
                <w:color w:val="215E99" w:themeColor="text2" w:themeTint="BF"/>
                <w:sz w:val="20"/>
                <w:szCs w:val="20"/>
              </w:rPr>
              <w:t xml:space="preserve"> Lancaster Branch Seconded by: Lancashire County Motion This Conference requests that the Board of Trustees </w:t>
            </w:r>
            <w:r w:rsidRPr="00847039">
              <w:rPr>
                <w:b/>
                <w:bCs/>
                <w:color w:val="215E99" w:themeColor="text2" w:themeTint="BF"/>
                <w:sz w:val="20"/>
                <w:szCs w:val="20"/>
              </w:rPr>
              <w:t>reduce the minimum number of members serving on a Branch Committee from seven to five</w:t>
            </w:r>
            <w:r w:rsidRPr="00847039">
              <w:rPr>
                <w:color w:val="215E99" w:themeColor="text2" w:themeTint="BF"/>
                <w:sz w:val="20"/>
                <w:szCs w:val="20"/>
              </w:rPr>
              <w:t xml:space="preserve"> Reason for inclusion: Branches are increasingly finding it difficult to retain enough active committee members to maintain the Branch's full status, and hence having to become a Coun ty Supported Branch. FOR: 293 94.52% AGAINST: 17 5.48% MOTION CARRIED</w:t>
            </w:r>
          </w:p>
        </w:tc>
        <w:tc>
          <w:tcPr>
            <w:tcW w:w="851" w:type="dxa"/>
          </w:tcPr>
          <w:p w14:paraId="5973FBE1" w14:textId="77777777" w:rsidR="001267B0" w:rsidRPr="00847039" w:rsidRDefault="001267B0" w:rsidP="00E02613">
            <w:pPr>
              <w:rPr>
                <w:sz w:val="20"/>
                <w:szCs w:val="20"/>
              </w:rPr>
            </w:pPr>
          </w:p>
        </w:tc>
        <w:tc>
          <w:tcPr>
            <w:tcW w:w="1411" w:type="dxa"/>
          </w:tcPr>
          <w:p w14:paraId="5192C393" w14:textId="24FA2760" w:rsidR="001267B0" w:rsidRPr="00847039" w:rsidRDefault="00BF40D1" w:rsidP="00E02613">
            <w:pPr>
              <w:rPr>
                <w:sz w:val="20"/>
                <w:szCs w:val="20"/>
              </w:rPr>
            </w:pPr>
            <w:r w:rsidRPr="00847039">
              <w:rPr>
                <w:sz w:val="20"/>
                <w:szCs w:val="20"/>
              </w:rPr>
              <w:t>All to Note</w:t>
            </w:r>
          </w:p>
        </w:tc>
      </w:tr>
      <w:tr w:rsidR="001267B0" w:rsidRPr="00847039" w14:paraId="13F8D37F" w14:textId="77777777" w:rsidTr="000167A7">
        <w:tc>
          <w:tcPr>
            <w:tcW w:w="988" w:type="dxa"/>
            <w:tcBorders>
              <w:left w:val="single" w:sz="4" w:space="0" w:color="auto"/>
            </w:tcBorders>
          </w:tcPr>
          <w:p w14:paraId="611241C2" w14:textId="366A98B7" w:rsidR="001267B0" w:rsidRPr="00847039" w:rsidRDefault="007D6A6F" w:rsidP="00E02613">
            <w:pPr>
              <w:rPr>
                <w:sz w:val="20"/>
                <w:szCs w:val="20"/>
              </w:rPr>
            </w:pPr>
            <w:r w:rsidRPr="00847039">
              <w:rPr>
                <w:sz w:val="20"/>
                <w:szCs w:val="20"/>
              </w:rPr>
              <w:t>11.</w:t>
            </w:r>
            <w:r w:rsidR="00E02613" w:rsidRPr="00847039">
              <w:rPr>
                <w:sz w:val="20"/>
                <w:szCs w:val="20"/>
              </w:rPr>
              <w:t>1</w:t>
            </w:r>
            <w:r w:rsidR="006C42EB">
              <w:rPr>
                <w:sz w:val="20"/>
                <w:szCs w:val="20"/>
              </w:rPr>
              <w:t>6</w:t>
            </w:r>
            <w:r w:rsidR="00E02613" w:rsidRPr="00847039">
              <w:rPr>
                <w:sz w:val="20"/>
                <w:szCs w:val="20"/>
              </w:rPr>
              <w:t>.2</w:t>
            </w:r>
          </w:p>
        </w:tc>
        <w:tc>
          <w:tcPr>
            <w:tcW w:w="6384" w:type="dxa"/>
            <w:gridSpan w:val="9"/>
          </w:tcPr>
          <w:p w14:paraId="1471A75D" w14:textId="69A98EA3" w:rsidR="001267B0" w:rsidRPr="00847039" w:rsidRDefault="00DF35EB" w:rsidP="00E02613">
            <w:pPr>
              <w:rPr>
                <w:color w:val="215E99" w:themeColor="text2" w:themeTint="BF"/>
                <w:sz w:val="20"/>
                <w:szCs w:val="20"/>
              </w:rPr>
            </w:pPr>
            <w:r w:rsidRPr="00847039">
              <w:rPr>
                <w:b/>
                <w:bCs/>
                <w:color w:val="215E99" w:themeColor="text2" w:themeTint="BF"/>
                <w:sz w:val="20"/>
                <w:szCs w:val="20"/>
              </w:rPr>
              <w:t>Motion 5</w:t>
            </w:r>
            <w:r w:rsidRPr="00847039">
              <w:rPr>
                <w:color w:val="215E99" w:themeColor="text2" w:themeTint="BF"/>
                <w:sz w:val="20"/>
                <w:szCs w:val="20"/>
              </w:rPr>
              <w:t xml:space="preserve"> Addlestone Branch Seconded by: Malden Coombe &amp; Kingston Branch Motion The RBL move away from wet signatures to accepting electronic signatures. Reason for inclusion: Electronic/digital signatures have as much validity as wet signatures and are quicker and auditable. </w:t>
            </w:r>
            <w:r w:rsidRPr="00847039">
              <w:rPr>
                <w:b/>
                <w:bCs/>
                <w:color w:val="215E99" w:themeColor="text2" w:themeTint="BF"/>
                <w:sz w:val="20"/>
                <w:szCs w:val="20"/>
              </w:rPr>
              <w:t>To get remote members to post items or meet takes time and impacts on cut off times for return docume</w:t>
            </w:r>
            <w:r w:rsidRPr="00847039">
              <w:rPr>
                <w:color w:val="215E99" w:themeColor="text2" w:themeTint="BF"/>
                <w:sz w:val="20"/>
                <w:szCs w:val="20"/>
              </w:rPr>
              <w:t>nts FOR: 167 53.70% AGAINST: 144 46.30% MOTION CARRIED</w:t>
            </w:r>
          </w:p>
        </w:tc>
        <w:tc>
          <w:tcPr>
            <w:tcW w:w="851" w:type="dxa"/>
          </w:tcPr>
          <w:p w14:paraId="672E663C" w14:textId="776FA8A3" w:rsidR="001267B0" w:rsidRPr="00847039" w:rsidRDefault="00E27B72" w:rsidP="00E02613">
            <w:pPr>
              <w:rPr>
                <w:sz w:val="20"/>
                <w:szCs w:val="20"/>
              </w:rPr>
            </w:pPr>
            <w:r w:rsidRPr="00847039">
              <w:rPr>
                <w:sz w:val="20"/>
                <w:szCs w:val="20"/>
              </w:rPr>
              <w:t>Chai</w:t>
            </w:r>
            <w:r w:rsidR="00737643" w:rsidRPr="00847039">
              <w:rPr>
                <w:sz w:val="20"/>
                <w:szCs w:val="20"/>
              </w:rPr>
              <w:t>r, Sec, Tres</w:t>
            </w:r>
          </w:p>
        </w:tc>
        <w:tc>
          <w:tcPr>
            <w:tcW w:w="1411" w:type="dxa"/>
          </w:tcPr>
          <w:p w14:paraId="7A1508A0" w14:textId="38EFA546" w:rsidR="001267B0" w:rsidRPr="00847039" w:rsidRDefault="00E27B72" w:rsidP="00E02613">
            <w:pPr>
              <w:rPr>
                <w:sz w:val="20"/>
                <w:szCs w:val="20"/>
              </w:rPr>
            </w:pPr>
            <w:r w:rsidRPr="00847039">
              <w:rPr>
                <w:sz w:val="20"/>
                <w:szCs w:val="20"/>
              </w:rPr>
              <w:t>All to Note</w:t>
            </w:r>
          </w:p>
        </w:tc>
      </w:tr>
      <w:tr w:rsidR="00737643" w:rsidRPr="00847039" w14:paraId="1DF76B26" w14:textId="77777777" w:rsidTr="000167A7">
        <w:tc>
          <w:tcPr>
            <w:tcW w:w="988" w:type="dxa"/>
            <w:tcBorders>
              <w:left w:val="single" w:sz="4" w:space="0" w:color="auto"/>
            </w:tcBorders>
          </w:tcPr>
          <w:p w14:paraId="4A3A5B24" w14:textId="4BE0D069" w:rsidR="00737643" w:rsidRPr="00847039" w:rsidRDefault="00E02613" w:rsidP="00E02613">
            <w:pPr>
              <w:rPr>
                <w:sz w:val="20"/>
                <w:szCs w:val="20"/>
              </w:rPr>
            </w:pPr>
            <w:r w:rsidRPr="00847039">
              <w:rPr>
                <w:sz w:val="20"/>
                <w:szCs w:val="20"/>
              </w:rPr>
              <w:t>11.1</w:t>
            </w:r>
            <w:r w:rsidR="0094785D">
              <w:rPr>
                <w:sz w:val="20"/>
                <w:szCs w:val="20"/>
              </w:rPr>
              <w:t>6</w:t>
            </w:r>
            <w:r w:rsidRPr="00847039">
              <w:rPr>
                <w:sz w:val="20"/>
                <w:szCs w:val="20"/>
              </w:rPr>
              <w:t>.3</w:t>
            </w:r>
          </w:p>
        </w:tc>
        <w:tc>
          <w:tcPr>
            <w:tcW w:w="6384" w:type="dxa"/>
            <w:gridSpan w:val="9"/>
          </w:tcPr>
          <w:p w14:paraId="3BC7605A" w14:textId="110A8A67" w:rsidR="00737643" w:rsidRPr="00847039" w:rsidRDefault="00737643" w:rsidP="00E02613">
            <w:pPr>
              <w:rPr>
                <w:b/>
                <w:bCs/>
                <w:color w:val="215E99" w:themeColor="text2" w:themeTint="BF"/>
                <w:sz w:val="20"/>
                <w:szCs w:val="20"/>
              </w:rPr>
            </w:pPr>
            <w:r w:rsidRPr="00847039">
              <w:rPr>
                <w:b/>
                <w:bCs/>
                <w:color w:val="215E99" w:themeColor="text2" w:themeTint="BF"/>
                <w:sz w:val="20"/>
                <w:szCs w:val="20"/>
              </w:rPr>
              <w:t>Motion 8</w:t>
            </w:r>
            <w:r w:rsidRPr="00847039">
              <w:rPr>
                <w:color w:val="215E99" w:themeColor="text2" w:themeTint="BF"/>
                <w:sz w:val="20"/>
                <w:szCs w:val="20"/>
              </w:rPr>
              <w:t xml:space="preserve"> Guiseley Branch Seconded by: Horsforth Branch Motion: This conference requests that the Ceremonial Working Group considers adding the </w:t>
            </w:r>
            <w:r w:rsidRPr="00847039">
              <w:rPr>
                <w:b/>
                <w:bCs/>
                <w:color w:val="215E99" w:themeColor="text2" w:themeTint="BF"/>
                <w:sz w:val="20"/>
                <w:szCs w:val="20"/>
              </w:rPr>
              <w:t>Parade Marshal to the MS1B, or a MS1C, in line with Standard Bearers and Judg</w:t>
            </w:r>
            <w:r w:rsidRPr="00847039">
              <w:rPr>
                <w:color w:val="215E99" w:themeColor="text2" w:themeTint="BF"/>
                <w:sz w:val="20"/>
                <w:szCs w:val="20"/>
              </w:rPr>
              <w:t>es. Reason for inclusion: The current form is deficient of the Parade Marshal, who must also be fit enough and competent to take a parade FOR: 285 92.23% AGAINST: 24 7.77% Motion 9 MOTION CARRIED</w:t>
            </w:r>
          </w:p>
        </w:tc>
        <w:tc>
          <w:tcPr>
            <w:tcW w:w="851" w:type="dxa"/>
          </w:tcPr>
          <w:p w14:paraId="6AC8223A" w14:textId="21AEF4A4" w:rsidR="00737643" w:rsidRPr="00847039" w:rsidRDefault="00737643" w:rsidP="00E02613">
            <w:pPr>
              <w:rPr>
                <w:sz w:val="20"/>
                <w:szCs w:val="20"/>
              </w:rPr>
            </w:pPr>
            <w:r w:rsidRPr="00847039">
              <w:rPr>
                <w:sz w:val="20"/>
                <w:szCs w:val="20"/>
              </w:rPr>
              <w:t>PM, Chair, Sec</w:t>
            </w:r>
          </w:p>
        </w:tc>
        <w:tc>
          <w:tcPr>
            <w:tcW w:w="1411" w:type="dxa"/>
          </w:tcPr>
          <w:p w14:paraId="1AD5FA7E" w14:textId="5F437748" w:rsidR="00737643" w:rsidRPr="00847039" w:rsidRDefault="0061571D" w:rsidP="00E02613">
            <w:pPr>
              <w:rPr>
                <w:sz w:val="20"/>
                <w:szCs w:val="20"/>
              </w:rPr>
            </w:pPr>
            <w:r w:rsidRPr="00847039">
              <w:rPr>
                <w:sz w:val="20"/>
                <w:szCs w:val="20"/>
              </w:rPr>
              <w:t>AGM MS1B/C</w:t>
            </w:r>
          </w:p>
        </w:tc>
      </w:tr>
      <w:tr w:rsidR="001267B0" w:rsidRPr="00847039" w14:paraId="1F1185C2" w14:textId="77777777" w:rsidTr="000167A7">
        <w:tc>
          <w:tcPr>
            <w:tcW w:w="988" w:type="dxa"/>
            <w:tcBorders>
              <w:left w:val="single" w:sz="4" w:space="0" w:color="auto"/>
            </w:tcBorders>
          </w:tcPr>
          <w:p w14:paraId="78DD5E35" w14:textId="327169A4" w:rsidR="001267B0" w:rsidRPr="00847039" w:rsidRDefault="00E02613" w:rsidP="00E02613">
            <w:pPr>
              <w:rPr>
                <w:sz w:val="20"/>
                <w:szCs w:val="20"/>
              </w:rPr>
            </w:pPr>
            <w:r w:rsidRPr="00847039">
              <w:rPr>
                <w:sz w:val="20"/>
                <w:szCs w:val="20"/>
              </w:rPr>
              <w:t>11.1</w:t>
            </w:r>
            <w:r w:rsidR="006C42EB">
              <w:rPr>
                <w:sz w:val="20"/>
                <w:szCs w:val="20"/>
              </w:rPr>
              <w:t>6</w:t>
            </w:r>
            <w:r w:rsidRPr="00847039">
              <w:rPr>
                <w:sz w:val="20"/>
                <w:szCs w:val="20"/>
              </w:rPr>
              <w:t>.4</w:t>
            </w:r>
          </w:p>
        </w:tc>
        <w:tc>
          <w:tcPr>
            <w:tcW w:w="6384" w:type="dxa"/>
            <w:gridSpan w:val="9"/>
          </w:tcPr>
          <w:p w14:paraId="5F740EFD" w14:textId="079B81A6" w:rsidR="001267B0" w:rsidRPr="00847039" w:rsidRDefault="002B7C9D" w:rsidP="00E02613">
            <w:pPr>
              <w:rPr>
                <w:b/>
                <w:bCs/>
                <w:color w:val="215E99" w:themeColor="text2" w:themeTint="BF"/>
                <w:sz w:val="20"/>
                <w:szCs w:val="20"/>
              </w:rPr>
            </w:pPr>
            <w:r w:rsidRPr="00847039">
              <w:rPr>
                <w:b/>
                <w:bCs/>
                <w:color w:val="215E99" w:themeColor="text2" w:themeTint="BF"/>
                <w:sz w:val="20"/>
                <w:szCs w:val="20"/>
              </w:rPr>
              <w:t xml:space="preserve">Motion 9 </w:t>
            </w:r>
            <w:r w:rsidRPr="00847039">
              <w:rPr>
                <w:color w:val="215E99" w:themeColor="text2" w:themeTint="BF"/>
                <w:sz w:val="20"/>
                <w:szCs w:val="20"/>
              </w:rPr>
              <w:t xml:space="preserve">Hondón Valley Branch Seconded by: Rushden Branch Motion: That the Board of Trustees consider a change to the dress regulations to </w:t>
            </w:r>
            <w:r w:rsidRPr="00847039">
              <w:rPr>
                <w:b/>
                <w:bCs/>
                <w:color w:val="215E99" w:themeColor="text2" w:themeTint="BF"/>
                <w:sz w:val="20"/>
                <w:szCs w:val="20"/>
              </w:rPr>
              <w:t>allow Standard Bearers an option to wear their Regimental Headdress including Cap Badges when carrying out ceremonial duties on behalf of the RB</w:t>
            </w:r>
            <w:r w:rsidRPr="00847039">
              <w:rPr>
                <w:color w:val="215E99" w:themeColor="text2" w:themeTint="BF"/>
                <w:sz w:val="20"/>
                <w:szCs w:val="20"/>
              </w:rPr>
              <w:t xml:space="preserve">L. Reason for inclusion: Service Veterans take great pride in their unit identity; the British Army have succeeded because of it and the rivalry between units is a powerful method of maintaining the highest standards and traditions. The sight on Remembrance Day, of the many different headdress and badges, many of which no longer exist, is a source of great National and individual pride. Why would the RBL not wish to capitalise on such a clear link to past service, sacrifice and tradition. To say it was for uniformity would surely be missing the point FOR: 42 13.46% AGAINST: 270 86.54% </w:t>
            </w:r>
            <w:r w:rsidRPr="00847039">
              <w:rPr>
                <w:b/>
                <w:bCs/>
                <w:color w:val="215E99" w:themeColor="text2" w:themeTint="BF"/>
                <w:sz w:val="20"/>
                <w:szCs w:val="20"/>
              </w:rPr>
              <w:t>MOTION FAILED</w:t>
            </w:r>
          </w:p>
        </w:tc>
        <w:tc>
          <w:tcPr>
            <w:tcW w:w="851" w:type="dxa"/>
          </w:tcPr>
          <w:p w14:paraId="026FE3F2" w14:textId="0DA5D5D7" w:rsidR="001267B0" w:rsidRPr="00847039" w:rsidRDefault="006D6E17" w:rsidP="00E02613">
            <w:pPr>
              <w:rPr>
                <w:sz w:val="20"/>
                <w:szCs w:val="20"/>
              </w:rPr>
            </w:pPr>
            <w:r w:rsidRPr="00847039">
              <w:rPr>
                <w:sz w:val="20"/>
                <w:szCs w:val="20"/>
              </w:rPr>
              <w:t>PM, SB’</w:t>
            </w:r>
            <w:r w:rsidR="003700A6" w:rsidRPr="00847039">
              <w:rPr>
                <w:sz w:val="20"/>
                <w:szCs w:val="20"/>
              </w:rPr>
              <w:t>s</w:t>
            </w:r>
          </w:p>
        </w:tc>
        <w:tc>
          <w:tcPr>
            <w:tcW w:w="1411" w:type="dxa"/>
          </w:tcPr>
          <w:p w14:paraId="19885AD6" w14:textId="323049DB" w:rsidR="001267B0" w:rsidRPr="00847039" w:rsidRDefault="006D6E17" w:rsidP="00E02613">
            <w:pPr>
              <w:rPr>
                <w:sz w:val="20"/>
                <w:szCs w:val="20"/>
              </w:rPr>
            </w:pPr>
            <w:r w:rsidRPr="00847039">
              <w:rPr>
                <w:sz w:val="20"/>
                <w:szCs w:val="20"/>
              </w:rPr>
              <w:t>All Standard Bearer on Ceremonial Duties</w:t>
            </w:r>
          </w:p>
        </w:tc>
      </w:tr>
      <w:tr w:rsidR="001267B0" w:rsidRPr="00847039" w14:paraId="5ACB8572" w14:textId="77777777" w:rsidTr="003C4292">
        <w:tc>
          <w:tcPr>
            <w:tcW w:w="988" w:type="dxa"/>
            <w:tcBorders>
              <w:left w:val="single" w:sz="4" w:space="0" w:color="auto"/>
            </w:tcBorders>
            <w:shd w:val="clear" w:color="auto" w:fill="D9D9D9" w:themeFill="background1" w:themeFillShade="D9"/>
          </w:tcPr>
          <w:p w14:paraId="0EC14850" w14:textId="4B018BC2" w:rsidR="001753F2" w:rsidRPr="00847039" w:rsidRDefault="001753F2" w:rsidP="00E02613">
            <w:pPr>
              <w:rPr>
                <w:b/>
                <w:bCs/>
                <w:sz w:val="20"/>
                <w:szCs w:val="20"/>
              </w:rPr>
            </w:pPr>
            <w:r w:rsidRPr="00847039">
              <w:rPr>
                <w:b/>
                <w:bCs/>
                <w:sz w:val="20"/>
                <w:szCs w:val="20"/>
              </w:rPr>
              <w:t>12</w:t>
            </w:r>
          </w:p>
        </w:tc>
        <w:tc>
          <w:tcPr>
            <w:tcW w:w="6384" w:type="dxa"/>
            <w:gridSpan w:val="9"/>
            <w:shd w:val="clear" w:color="auto" w:fill="D9D9D9" w:themeFill="background1" w:themeFillShade="D9"/>
          </w:tcPr>
          <w:p w14:paraId="27FFCC67" w14:textId="6886D8C7" w:rsidR="001753F2" w:rsidRPr="00847039" w:rsidRDefault="001753F2" w:rsidP="00E02613">
            <w:pPr>
              <w:rPr>
                <w:b/>
                <w:bCs/>
                <w:sz w:val="20"/>
                <w:szCs w:val="20"/>
              </w:rPr>
            </w:pPr>
            <w:r w:rsidRPr="00847039">
              <w:rPr>
                <w:b/>
                <w:bCs/>
                <w:sz w:val="20"/>
                <w:szCs w:val="20"/>
              </w:rPr>
              <w:t xml:space="preserve">BCS Coordinator’s Report </w:t>
            </w:r>
            <w:r w:rsidRPr="00847039">
              <w:rPr>
                <w:sz w:val="20"/>
                <w:szCs w:val="20"/>
              </w:rPr>
              <w:t>(CW and SW)</w:t>
            </w:r>
          </w:p>
        </w:tc>
        <w:tc>
          <w:tcPr>
            <w:tcW w:w="851" w:type="dxa"/>
            <w:shd w:val="clear" w:color="auto" w:fill="D9D9D9" w:themeFill="background1" w:themeFillShade="D9"/>
          </w:tcPr>
          <w:p w14:paraId="1B514CC2" w14:textId="77777777" w:rsidR="001753F2" w:rsidRPr="00847039" w:rsidRDefault="001753F2" w:rsidP="00E02613">
            <w:pPr>
              <w:rPr>
                <w:sz w:val="20"/>
                <w:szCs w:val="20"/>
              </w:rPr>
            </w:pPr>
          </w:p>
        </w:tc>
        <w:tc>
          <w:tcPr>
            <w:tcW w:w="1411" w:type="dxa"/>
            <w:shd w:val="clear" w:color="auto" w:fill="D9D9D9" w:themeFill="background1" w:themeFillShade="D9"/>
          </w:tcPr>
          <w:p w14:paraId="18FA70F1" w14:textId="77777777" w:rsidR="001753F2" w:rsidRPr="00847039" w:rsidRDefault="001753F2" w:rsidP="00E02613">
            <w:pPr>
              <w:rPr>
                <w:sz w:val="20"/>
                <w:szCs w:val="20"/>
              </w:rPr>
            </w:pPr>
          </w:p>
        </w:tc>
      </w:tr>
      <w:tr w:rsidR="001267B0" w:rsidRPr="00847039" w14:paraId="3DF5F036" w14:textId="77777777" w:rsidTr="000167A7">
        <w:tc>
          <w:tcPr>
            <w:tcW w:w="988" w:type="dxa"/>
            <w:tcBorders>
              <w:left w:val="single" w:sz="4" w:space="0" w:color="auto"/>
            </w:tcBorders>
          </w:tcPr>
          <w:p w14:paraId="4A6C0006" w14:textId="620FF173" w:rsidR="001753F2" w:rsidRPr="00847039" w:rsidRDefault="001753F2" w:rsidP="00E02613">
            <w:pPr>
              <w:rPr>
                <w:sz w:val="20"/>
                <w:szCs w:val="20"/>
              </w:rPr>
            </w:pPr>
            <w:r w:rsidRPr="00847039">
              <w:rPr>
                <w:sz w:val="20"/>
                <w:szCs w:val="20"/>
              </w:rPr>
              <w:t>12.1</w:t>
            </w:r>
          </w:p>
        </w:tc>
        <w:tc>
          <w:tcPr>
            <w:tcW w:w="6384" w:type="dxa"/>
            <w:gridSpan w:val="9"/>
          </w:tcPr>
          <w:p w14:paraId="5172584D" w14:textId="48DBF551" w:rsidR="001753F2" w:rsidRPr="00847039" w:rsidRDefault="003B7EDF" w:rsidP="00E02613">
            <w:pPr>
              <w:rPr>
                <w:sz w:val="20"/>
                <w:szCs w:val="20"/>
              </w:rPr>
            </w:pPr>
            <w:r w:rsidRPr="008F060C">
              <w:rPr>
                <w:color w:val="007BB8"/>
                <w:sz w:val="20"/>
                <w:szCs w:val="20"/>
              </w:rPr>
              <w:t>Ni</w:t>
            </w:r>
            <w:r w:rsidR="00025204" w:rsidRPr="008F060C">
              <w:rPr>
                <w:color w:val="007BB8"/>
                <w:sz w:val="20"/>
                <w:szCs w:val="20"/>
              </w:rPr>
              <w:t xml:space="preserve">l </w:t>
            </w:r>
            <w:r w:rsidR="00025204">
              <w:rPr>
                <w:sz w:val="20"/>
                <w:szCs w:val="20"/>
              </w:rPr>
              <w:t xml:space="preserve">-CW </w:t>
            </w:r>
            <w:r w:rsidR="00AC66CA">
              <w:rPr>
                <w:sz w:val="20"/>
                <w:szCs w:val="20"/>
              </w:rPr>
              <w:t>Apologies</w:t>
            </w:r>
            <w:r w:rsidR="00E810E1">
              <w:rPr>
                <w:sz w:val="20"/>
                <w:szCs w:val="20"/>
              </w:rPr>
              <w:t>,</w:t>
            </w:r>
          </w:p>
        </w:tc>
        <w:tc>
          <w:tcPr>
            <w:tcW w:w="851" w:type="dxa"/>
          </w:tcPr>
          <w:p w14:paraId="58572AE1" w14:textId="1B189295" w:rsidR="001753F2" w:rsidRPr="00847039" w:rsidRDefault="00FE4343" w:rsidP="00E02613">
            <w:pPr>
              <w:rPr>
                <w:sz w:val="20"/>
                <w:szCs w:val="20"/>
              </w:rPr>
            </w:pPr>
            <w:r>
              <w:rPr>
                <w:sz w:val="20"/>
                <w:szCs w:val="20"/>
              </w:rPr>
              <w:t>Chair</w:t>
            </w:r>
          </w:p>
        </w:tc>
        <w:tc>
          <w:tcPr>
            <w:tcW w:w="1411" w:type="dxa"/>
          </w:tcPr>
          <w:p w14:paraId="2C49CB69" w14:textId="40B279B1" w:rsidR="001753F2" w:rsidRPr="00847039" w:rsidRDefault="00FE4343" w:rsidP="00E02613">
            <w:pPr>
              <w:rPr>
                <w:sz w:val="20"/>
                <w:szCs w:val="20"/>
              </w:rPr>
            </w:pPr>
            <w:r>
              <w:rPr>
                <w:sz w:val="20"/>
                <w:szCs w:val="20"/>
              </w:rPr>
              <w:t>Closed</w:t>
            </w:r>
          </w:p>
        </w:tc>
      </w:tr>
      <w:tr w:rsidR="001267B0" w:rsidRPr="00847039" w14:paraId="76920EDD" w14:textId="77777777" w:rsidTr="000167A7">
        <w:tc>
          <w:tcPr>
            <w:tcW w:w="988" w:type="dxa"/>
            <w:tcBorders>
              <w:left w:val="single" w:sz="4" w:space="0" w:color="auto"/>
            </w:tcBorders>
          </w:tcPr>
          <w:p w14:paraId="08194C03" w14:textId="440C6A48" w:rsidR="001753F2" w:rsidRPr="00847039" w:rsidRDefault="00025204" w:rsidP="00E02613">
            <w:pPr>
              <w:rPr>
                <w:sz w:val="20"/>
                <w:szCs w:val="20"/>
              </w:rPr>
            </w:pPr>
            <w:r>
              <w:rPr>
                <w:sz w:val="20"/>
                <w:szCs w:val="20"/>
              </w:rPr>
              <w:t>12.2</w:t>
            </w:r>
          </w:p>
        </w:tc>
        <w:tc>
          <w:tcPr>
            <w:tcW w:w="6384" w:type="dxa"/>
            <w:gridSpan w:val="9"/>
          </w:tcPr>
          <w:p w14:paraId="4D85D3B9" w14:textId="40259144" w:rsidR="001753F2" w:rsidRPr="00847039" w:rsidRDefault="00E630EF" w:rsidP="00E02613">
            <w:pPr>
              <w:rPr>
                <w:sz w:val="20"/>
                <w:szCs w:val="20"/>
              </w:rPr>
            </w:pPr>
            <w:r w:rsidRPr="00E810E1">
              <w:rPr>
                <w:color w:val="007BB8"/>
                <w:sz w:val="20"/>
                <w:szCs w:val="20"/>
              </w:rPr>
              <w:t>Access to</w:t>
            </w:r>
            <w:r w:rsidR="004A70C9">
              <w:rPr>
                <w:color w:val="007BB8"/>
                <w:sz w:val="20"/>
                <w:szCs w:val="20"/>
              </w:rPr>
              <w:t xml:space="preserve"> Yeovil</w:t>
            </w:r>
            <w:r w:rsidRPr="00E810E1">
              <w:rPr>
                <w:color w:val="007BB8"/>
                <w:sz w:val="20"/>
                <w:szCs w:val="20"/>
              </w:rPr>
              <w:t xml:space="preserve"> BCS </w:t>
            </w:r>
            <w:r w:rsidR="005C6848">
              <w:rPr>
                <w:color w:val="007BB8"/>
                <w:sz w:val="20"/>
                <w:szCs w:val="20"/>
              </w:rPr>
              <w:t xml:space="preserve">Dashboard </w:t>
            </w:r>
            <w:r w:rsidR="00803DEA" w:rsidRPr="00E810E1">
              <w:rPr>
                <w:color w:val="007BB8"/>
                <w:sz w:val="20"/>
                <w:szCs w:val="20"/>
              </w:rPr>
              <w:t>Reports</w:t>
            </w:r>
            <w:r w:rsidR="00025204" w:rsidRPr="00E810E1">
              <w:rPr>
                <w:color w:val="007BB8"/>
                <w:sz w:val="20"/>
                <w:szCs w:val="20"/>
              </w:rPr>
              <w:t>-</w:t>
            </w:r>
            <w:r w:rsidR="00803DEA">
              <w:rPr>
                <w:sz w:val="20"/>
                <w:szCs w:val="20"/>
              </w:rPr>
              <w:t>Se</w:t>
            </w:r>
            <w:r w:rsidR="00891F95">
              <w:rPr>
                <w:sz w:val="20"/>
                <w:szCs w:val="20"/>
              </w:rPr>
              <w:t>c</w:t>
            </w:r>
            <w:r w:rsidR="00803DEA">
              <w:rPr>
                <w:sz w:val="20"/>
                <w:szCs w:val="20"/>
              </w:rPr>
              <w:t xml:space="preserve"> stated that although the </w:t>
            </w:r>
            <w:r w:rsidR="00A66E9E">
              <w:rPr>
                <w:sz w:val="20"/>
                <w:szCs w:val="20"/>
              </w:rPr>
              <w:t>Community</w:t>
            </w:r>
            <w:r w:rsidR="00581626">
              <w:rPr>
                <w:sz w:val="20"/>
                <w:szCs w:val="20"/>
              </w:rPr>
              <w:t xml:space="preserve"> We</w:t>
            </w:r>
            <w:r w:rsidR="00A66E9E">
              <w:rPr>
                <w:sz w:val="20"/>
                <w:szCs w:val="20"/>
              </w:rPr>
              <w:t>b</w:t>
            </w:r>
            <w:r w:rsidR="00581626">
              <w:rPr>
                <w:sz w:val="20"/>
                <w:szCs w:val="20"/>
              </w:rPr>
              <w:t xml:space="preserve">site </w:t>
            </w:r>
            <w:r w:rsidR="00F71484">
              <w:rPr>
                <w:sz w:val="20"/>
                <w:szCs w:val="20"/>
              </w:rPr>
              <w:t xml:space="preserve">said </w:t>
            </w:r>
            <w:r w:rsidR="00EE3F38">
              <w:rPr>
                <w:sz w:val="20"/>
                <w:szCs w:val="20"/>
              </w:rPr>
              <w:t>that the Branch Chair/</w:t>
            </w:r>
            <w:r w:rsidR="00E810E1">
              <w:rPr>
                <w:sz w:val="20"/>
                <w:szCs w:val="20"/>
              </w:rPr>
              <w:t>Secretary</w:t>
            </w:r>
            <w:r w:rsidR="00EE3F38">
              <w:rPr>
                <w:sz w:val="20"/>
                <w:szCs w:val="20"/>
              </w:rPr>
              <w:t xml:space="preserve"> could have access to report</w:t>
            </w:r>
            <w:r w:rsidR="00F41FAF">
              <w:rPr>
                <w:sz w:val="20"/>
                <w:szCs w:val="20"/>
              </w:rPr>
              <w:t>s</w:t>
            </w:r>
            <w:r w:rsidR="00F71484">
              <w:rPr>
                <w:sz w:val="20"/>
                <w:szCs w:val="20"/>
              </w:rPr>
              <w:t>,</w:t>
            </w:r>
            <w:r w:rsidR="00F41FAF">
              <w:rPr>
                <w:sz w:val="20"/>
                <w:szCs w:val="20"/>
              </w:rPr>
              <w:t xml:space="preserve"> this was not accurate</w:t>
            </w:r>
            <w:r w:rsidR="00577D87">
              <w:rPr>
                <w:sz w:val="20"/>
                <w:szCs w:val="20"/>
              </w:rPr>
              <w:t xml:space="preserve">, reply from </w:t>
            </w:r>
            <w:r w:rsidR="00F41FAF">
              <w:rPr>
                <w:sz w:val="20"/>
                <w:szCs w:val="20"/>
              </w:rPr>
              <w:t>Somerse</w:t>
            </w:r>
            <w:r w:rsidR="00E54E98">
              <w:rPr>
                <w:sz w:val="20"/>
                <w:szCs w:val="20"/>
              </w:rPr>
              <w:t>t MEO Email to</w:t>
            </w:r>
            <w:r w:rsidR="006F53C3">
              <w:rPr>
                <w:sz w:val="20"/>
                <w:szCs w:val="20"/>
              </w:rPr>
              <w:t xml:space="preserve"> Sec</w:t>
            </w:r>
            <w:r w:rsidR="00E54E98">
              <w:rPr>
                <w:sz w:val="20"/>
                <w:szCs w:val="20"/>
              </w:rPr>
              <w:t xml:space="preserve"> requesting access was rejected as </w:t>
            </w:r>
            <w:r w:rsidR="00E40BA0">
              <w:rPr>
                <w:sz w:val="20"/>
                <w:szCs w:val="20"/>
              </w:rPr>
              <w:t>only BCC</w:t>
            </w:r>
            <w:r w:rsidR="00FF0F46">
              <w:rPr>
                <w:sz w:val="20"/>
                <w:szCs w:val="20"/>
              </w:rPr>
              <w:t xml:space="preserve"> have access </w:t>
            </w:r>
            <w:r w:rsidR="006F53C3">
              <w:rPr>
                <w:sz w:val="20"/>
                <w:szCs w:val="20"/>
              </w:rPr>
              <w:t>B</w:t>
            </w:r>
            <w:r w:rsidR="000A6EF9">
              <w:rPr>
                <w:sz w:val="20"/>
                <w:szCs w:val="20"/>
              </w:rPr>
              <w:t>C</w:t>
            </w:r>
            <w:r w:rsidR="006F53C3">
              <w:rPr>
                <w:sz w:val="20"/>
                <w:szCs w:val="20"/>
              </w:rPr>
              <w:t>C1</w:t>
            </w:r>
            <w:r w:rsidR="00FF0F46">
              <w:rPr>
                <w:sz w:val="20"/>
                <w:szCs w:val="20"/>
              </w:rPr>
              <w:t xml:space="preserve"> </w:t>
            </w:r>
            <w:r w:rsidR="006F53C3">
              <w:rPr>
                <w:sz w:val="20"/>
                <w:szCs w:val="20"/>
              </w:rPr>
              <w:t xml:space="preserve">was sole </w:t>
            </w:r>
            <w:r w:rsidR="00891F95">
              <w:rPr>
                <w:sz w:val="20"/>
                <w:szCs w:val="20"/>
              </w:rPr>
              <w:t>reporting Coordinator</w:t>
            </w:r>
            <w:r w:rsidR="00457ADD">
              <w:rPr>
                <w:sz w:val="20"/>
                <w:szCs w:val="20"/>
              </w:rPr>
              <w:t>.</w:t>
            </w:r>
          </w:p>
        </w:tc>
        <w:tc>
          <w:tcPr>
            <w:tcW w:w="851" w:type="dxa"/>
          </w:tcPr>
          <w:p w14:paraId="2455F6DF" w14:textId="77777777" w:rsidR="001753F2" w:rsidRDefault="00E630EF" w:rsidP="00E02613">
            <w:pPr>
              <w:rPr>
                <w:sz w:val="20"/>
                <w:szCs w:val="20"/>
              </w:rPr>
            </w:pPr>
            <w:r>
              <w:rPr>
                <w:sz w:val="20"/>
                <w:szCs w:val="20"/>
              </w:rPr>
              <w:t>Sec</w:t>
            </w:r>
          </w:p>
          <w:p w14:paraId="221848BC" w14:textId="387E05FD" w:rsidR="00891F95" w:rsidRPr="00847039" w:rsidRDefault="00891F95" w:rsidP="00E02613">
            <w:pPr>
              <w:rPr>
                <w:sz w:val="20"/>
                <w:szCs w:val="20"/>
              </w:rPr>
            </w:pPr>
            <w:r>
              <w:rPr>
                <w:sz w:val="20"/>
                <w:szCs w:val="20"/>
              </w:rPr>
              <w:t>BBC1</w:t>
            </w:r>
          </w:p>
        </w:tc>
        <w:tc>
          <w:tcPr>
            <w:tcW w:w="1411" w:type="dxa"/>
          </w:tcPr>
          <w:p w14:paraId="18AB16B0" w14:textId="7094A48F" w:rsidR="001753F2" w:rsidRPr="00847039" w:rsidRDefault="00187004" w:rsidP="00E02613">
            <w:pPr>
              <w:rPr>
                <w:sz w:val="20"/>
                <w:szCs w:val="20"/>
              </w:rPr>
            </w:pPr>
            <w:r>
              <w:rPr>
                <w:sz w:val="20"/>
                <w:szCs w:val="20"/>
              </w:rPr>
              <w:t>Open</w:t>
            </w:r>
          </w:p>
        </w:tc>
      </w:tr>
      <w:tr w:rsidR="001267B0" w:rsidRPr="00847039" w14:paraId="5C3122C2" w14:textId="77777777" w:rsidTr="000167A7">
        <w:tc>
          <w:tcPr>
            <w:tcW w:w="988" w:type="dxa"/>
            <w:tcBorders>
              <w:left w:val="single" w:sz="4" w:space="0" w:color="auto"/>
            </w:tcBorders>
          </w:tcPr>
          <w:p w14:paraId="28141901" w14:textId="4CDD9201" w:rsidR="001753F2" w:rsidRPr="00847039" w:rsidRDefault="00025204" w:rsidP="00E02613">
            <w:pPr>
              <w:rPr>
                <w:sz w:val="20"/>
                <w:szCs w:val="20"/>
              </w:rPr>
            </w:pPr>
            <w:r>
              <w:rPr>
                <w:sz w:val="20"/>
                <w:szCs w:val="20"/>
              </w:rPr>
              <w:t>12.3</w:t>
            </w:r>
          </w:p>
        </w:tc>
        <w:tc>
          <w:tcPr>
            <w:tcW w:w="6384" w:type="dxa"/>
            <w:gridSpan w:val="9"/>
          </w:tcPr>
          <w:p w14:paraId="26100E3C" w14:textId="6A625651" w:rsidR="001753F2" w:rsidRPr="00847039" w:rsidRDefault="00D70E6A" w:rsidP="00E02613">
            <w:pPr>
              <w:rPr>
                <w:sz w:val="20"/>
                <w:szCs w:val="20"/>
              </w:rPr>
            </w:pPr>
            <w:r>
              <w:rPr>
                <w:color w:val="0070C0"/>
                <w:sz w:val="20"/>
                <w:szCs w:val="20"/>
              </w:rPr>
              <w:t xml:space="preserve">Any </w:t>
            </w:r>
            <w:r w:rsidR="00936BB1">
              <w:rPr>
                <w:color w:val="0070C0"/>
                <w:sz w:val="20"/>
                <w:szCs w:val="20"/>
              </w:rPr>
              <w:t xml:space="preserve">Welfare Contact with </w:t>
            </w:r>
            <w:r w:rsidR="00A13F4E" w:rsidRPr="00847039">
              <w:rPr>
                <w:color w:val="0070C0"/>
                <w:sz w:val="20"/>
                <w:szCs w:val="20"/>
              </w:rPr>
              <w:t xml:space="preserve"> </w:t>
            </w:r>
            <w:r w:rsidR="00A13F4E" w:rsidRPr="00847039">
              <w:rPr>
                <w:sz w:val="20"/>
                <w:szCs w:val="20"/>
              </w:rPr>
              <w:t>–our client</w:t>
            </w:r>
            <w:r w:rsidR="009753E4">
              <w:rPr>
                <w:sz w:val="20"/>
                <w:szCs w:val="20"/>
              </w:rPr>
              <w:t>s</w:t>
            </w:r>
            <w:r w:rsidR="00A13F4E" w:rsidRPr="00847039">
              <w:rPr>
                <w:sz w:val="20"/>
                <w:szCs w:val="20"/>
              </w:rPr>
              <w:t>, members of the AF Coumminty are to pass details to CW B</w:t>
            </w:r>
            <w:r w:rsidR="000A6EF9">
              <w:rPr>
                <w:sz w:val="20"/>
                <w:szCs w:val="20"/>
              </w:rPr>
              <w:t>C</w:t>
            </w:r>
            <w:r w:rsidR="00A13F4E" w:rsidRPr="00847039">
              <w:rPr>
                <w:sz w:val="20"/>
                <w:szCs w:val="20"/>
              </w:rPr>
              <w:t>C1</w:t>
            </w:r>
            <w:r w:rsidR="001C0D36">
              <w:rPr>
                <w:sz w:val="20"/>
                <w:szCs w:val="20"/>
              </w:rPr>
              <w:t xml:space="preserve"> </w:t>
            </w:r>
            <w:r w:rsidR="00A13F4E" w:rsidRPr="00847039">
              <w:rPr>
                <w:sz w:val="20"/>
                <w:szCs w:val="20"/>
              </w:rPr>
              <w:t>by</w:t>
            </w:r>
            <w:r w:rsidR="001C0D36">
              <w:rPr>
                <w:sz w:val="20"/>
                <w:szCs w:val="20"/>
              </w:rPr>
              <w:t xml:space="preserve"> </w:t>
            </w:r>
            <w:r w:rsidR="00A13F4E" w:rsidRPr="00847039">
              <w:rPr>
                <w:sz w:val="20"/>
                <w:szCs w:val="20"/>
              </w:rPr>
              <w:t>20th of each Month to enable correct and accurate coordination, assimilation and reporting</w:t>
            </w:r>
            <w:r w:rsidR="009753E4">
              <w:rPr>
                <w:sz w:val="20"/>
                <w:szCs w:val="20"/>
              </w:rPr>
              <w:t>.</w:t>
            </w:r>
          </w:p>
        </w:tc>
        <w:tc>
          <w:tcPr>
            <w:tcW w:w="851" w:type="dxa"/>
          </w:tcPr>
          <w:p w14:paraId="50FEE997" w14:textId="41E58151" w:rsidR="001753F2" w:rsidRPr="00847039" w:rsidRDefault="009753E4" w:rsidP="00E02613">
            <w:pPr>
              <w:rPr>
                <w:sz w:val="20"/>
                <w:szCs w:val="20"/>
              </w:rPr>
            </w:pPr>
            <w:r>
              <w:rPr>
                <w:sz w:val="20"/>
                <w:szCs w:val="20"/>
              </w:rPr>
              <w:t>All to Note</w:t>
            </w:r>
          </w:p>
        </w:tc>
        <w:tc>
          <w:tcPr>
            <w:tcW w:w="1411" w:type="dxa"/>
          </w:tcPr>
          <w:p w14:paraId="5E541EDE" w14:textId="5D80967D" w:rsidR="001753F2" w:rsidRPr="00847039" w:rsidRDefault="00A13F4E" w:rsidP="00E02613">
            <w:pPr>
              <w:rPr>
                <w:sz w:val="20"/>
                <w:szCs w:val="20"/>
              </w:rPr>
            </w:pPr>
            <w:r>
              <w:rPr>
                <w:sz w:val="20"/>
                <w:szCs w:val="20"/>
              </w:rPr>
              <w:t xml:space="preserve">See </w:t>
            </w:r>
            <w:r w:rsidR="001C0D36">
              <w:rPr>
                <w:sz w:val="20"/>
                <w:szCs w:val="20"/>
              </w:rPr>
              <w:t>7.3</w:t>
            </w:r>
          </w:p>
        </w:tc>
      </w:tr>
      <w:tr w:rsidR="001267B0" w:rsidRPr="00847039" w14:paraId="526FDF01" w14:textId="77777777" w:rsidTr="003C4292">
        <w:tc>
          <w:tcPr>
            <w:tcW w:w="988" w:type="dxa"/>
            <w:tcBorders>
              <w:left w:val="single" w:sz="4" w:space="0" w:color="auto"/>
            </w:tcBorders>
            <w:shd w:val="clear" w:color="auto" w:fill="D9D9D9" w:themeFill="background1" w:themeFillShade="D9"/>
          </w:tcPr>
          <w:p w14:paraId="49319124" w14:textId="720DD31E" w:rsidR="001753F2" w:rsidRPr="00847039" w:rsidRDefault="001753F2" w:rsidP="00E02613">
            <w:pPr>
              <w:rPr>
                <w:b/>
                <w:bCs/>
                <w:sz w:val="20"/>
                <w:szCs w:val="20"/>
              </w:rPr>
            </w:pPr>
            <w:r w:rsidRPr="00847039">
              <w:rPr>
                <w:b/>
                <w:bCs/>
                <w:sz w:val="20"/>
                <w:szCs w:val="20"/>
              </w:rPr>
              <w:lastRenderedPageBreak/>
              <w:t>13</w:t>
            </w:r>
          </w:p>
        </w:tc>
        <w:tc>
          <w:tcPr>
            <w:tcW w:w="6384" w:type="dxa"/>
            <w:gridSpan w:val="9"/>
            <w:shd w:val="clear" w:color="auto" w:fill="D9D9D9" w:themeFill="background1" w:themeFillShade="D9"/>
          </w:tcPr>
          <w:p w14:paraId="0D99F1C4" w14:textId="7784C10F" w:rsidR="001753F2" w:rsidRPr="00847039" w:rsidRDefault="001753F2" w:rsidP="00E02613">
            <w:pPr>
              <w:rPr>
                <w:b/>
                <w:bCs/>
                <w:sz w:val="20"/>
                <w:szCs w:val="20"/>
              </w:rPr>
            </w:pPr>
            <w:r w:rsidRPr="00847039">
              <w:rPr>
                <w:b/>
                <w:bCs/>
                <w:sz w:val="20"/>
                <w:szCs w:val="20"/>
              </w:rPr>
              <w:t xml:space="preserve">Branch Coordinator need for Social/Publicity/Recruitment </w:t>
            </w:r>
            <w:r w:rsidRPr="00847039">
              <w:rPr>
                <w:sz w:val="20"/>
                <w:szCs w:val="20"/>
              </w:rPr>
              <w:t>(Chair)</w:t>
            </w:r>
          </w:p>
        </w:tc>
        <w:tc>
          <w:tcPr>
            <w:tcW w:w="851" w:type="dxa"/>
            <w:shd w:val="clear" w:color="auto" w:fill="D9D9D9" w:themeFill="background1" w:themeFillShade="D9"/>
          </w:tcPr>
          <w:p w14:paraId="65DC9DF4" w14:textId="77777777" w:rsidR="001753F2" w:rsidRPr="00847039" w:rsidRDefault="001753F2" w:rsidP="00E02613">
            <w:pPr>
              <w:rPr>
                <w:sz w:val="20"/>
                <w:szCs w:val="20"/>
              </w:rPr>
            </w:pPr>
          </w:p>
        </w:tc>
        <w:tc>
          <w:tcPr>
            <w:tcW w:w="1411" w:type="dxa"/>
            <w:shd w:val="clear" w:color="auto" w:fill="D9D9D9" w:themeFill="background1" w:themeFillShade="D9"/>
          </w:tcPr>
          <w:p w14:paraId="5BA48ADB" w14:textId="77777777" w:rsidR="001753F2" w:rsidRPr="00847039" w:rsidRDefault="001753F2" w:rsidP="00E02613">
            <w:pPr>
              <w:rPr>
                <w:sz w:val="20"/>
                <w:szCs w:val="20"/>
              </w:rPr>
            </w:pPr>
          </w:p>
        </w:tc>
      </w:tr>
      <w:tr w:rsidR="001267B0" w:rsidRPr="00847039" w14:paraId="746341DD" w14:textId="77777777" w:rsidTr="000167A7">
        <w:tc>
          <w:tcPr>
            <w:tcW w:w="988" w:type="dxa"/>
            <w:tcBorders>
              <w:left w:val="single" w:sz="4" w:space="0" w:color="auto"/>
            </w:tcBorders>
          </w:tcPr>
          <w:p w14:paraId="14E6AF1F" w14:textId="10CAB527" w:rsidR="001753F2" w:rsidRPr="00847039" w:rsidRDefault="001753F2" w:rsidP="00E02613">
            <w:pPr>
              <w:rPr>
                <w:sz w:val="20"/>
                <w:szCs w:val="20"/>
              </w:rPr>
            </w:pPr>
            <w:r w:rsidRPr="00847039">
              <w:rPr>
                <w:sz w:val="20"/>
                <w:szCs w:val="20"/>
              </w:rPr>
              <w:t>13.1</w:t>
            </w:r>
          </w:p>
        </w:tc>
        <w:tc>
          <w:tcPr>
            <w:tcW w:w="6384" w:type="dxa"/>
            <w:gridSpan w:val="9"/>
          </w:tcPr>
          <w:p w14:paraId="70D8FED7" w14:textId="6CF2458F" w:rsidR="001753F2" w:rsidRPr="00847039" w:rsidRDefault="00187004" w:rsidP="00E02613">
            <w:pPr>
              <w:rPr>
                <w:sz w:val="20"/>
                <w:szCs w:val="20"/>
              </w:rPr>
            </w:pPr>
            <w:r w:rsidRPr="00D57D77">
              <w:rPr>
                <w:color w:val="007BB8"/>
                <w:sz w:val="20"/>
                <w:szCs w:val="20"/>
              </w:rPr>
              <w:t xml:space="preserve">Branch </w:t>
            </w:r>
            <w:r w:rsidR="00C652E8" w:rsidRPr="00D57D77">
              <w:rPr>
                <w:color w:val="007BB8"/>
                <w:sz w:val="20"/>
                <w:szCs w:val="20"/>
              </w:rPr>
              <w:t xml:space="preserve">positions for </w:t>
            </w:r>
            <w:r w:rsidRPr="00D57D77">
              <w:rPr>
                <w:color w:val="007BB8"/>
                <w:sz w:val="20"/>
                <w:szCs w:val="20"/>
              </w:rPr>
              <w:t>B</w:t>
            </w:r>
            <w:r w:rsidR="00BF5907">
              <w:rPr>
                <w:color w:val="007BB8"/>
                <w:sz w:val="20"/>
                <w:szCs w:val="20"/>
              </w:rPr>
              <w:t>C</w:t>
            </w:r>
            <w:r w:rsidRPr="00D57D77">
              <w:rPr>
                <w:color w:val="007BB8"/>
                <w:sz w:val="20"/>
                <w:szCs w:val="20"/>
              </w:rPr>
              <w:t>C</w:t>
            </w:r>
            <w:r w:rsidR="00C652E8" w:rsidRPr="00D57D77">
              <w:rPr>
                <w:color w:val="007BB8"/>
                <w:sz w:val="20"/>
                <w:szCs w:val="20"/>
              </w:rPr>
              <w:t xml:space="preserve">2, 3 &amp; 4 </w:t>
            </w:r>
            <w:r w:rsidR="00C652E8">
              <w:rPr>
                <w:sz w:val="20"/>
                <w:szCs w:val="20"/>
              </w:rPr>
              <w:t xml:space="preserve">– Chair stated that </w:t>
            </w:r>
            <w:r w:rsidR="00313A52">
              <w:rPr>
                <w:sz w:val="20"/>
                <w:szCs w:val="20"/>
              </w:rPr>
              <w:t>the role of B</w:t>
            </w:r>
            <w:r w:rsidR="00BF5907">
              <w:rPr>
                <w:sz w:val="20"/>
                <w:szCs w:val="20"/>
              </w:rPr>
              <w:t>C</w:t>
            </w:r>
            <w:r w:rsidR="00313A52">
              <w:rPr>
                <w:sz w:val="20"/>
                <w:szCs w:val="20"/>
              </w:rPr>
              <w:t>C 2, 3</w:t>
            </w:r>
            <w:r w:rsidR="00552A0F">
              <w:rPr>
                <w:sz w:val="20"/>
                <w:szCs w:val="20"/>
              </w:rPr>
              <w:t xml:space="preserve"> </w:t>
            </w:r>
            <w:r w:rsidR="00313A52">
              <w:rPr>
                <w:sz w:val="20"/>
                <w:szCs w:val="20"/>
              </w:rPr>
              <w:t xml:space="preserve">&amp; 4 </w:t>
            </w:r>
            <w:r w:rsidR="00552A0F">
              <w:rPr>
                <w:sz w:val="20"/>
                <w:szCs w:val="20"/>
              </w:rPr>
              <w:t>were unfilled and suggested tha</w:t>
            </w:r>
            <w:r w:rsidR="002B25E1">
              <w:rPr>
                <w:sz w:val="20"/>
                <w:szCs w:val="20"/>
              </w:rPr>
              <w:t>t the Parade Mashall (Chair) should</w:t>
            </w:r>
            <w:r w:rsidR="009601FD">
              <w:rPr>
                <w:sz w:val="20"/>
                <w:szCs w:val="20"/>
              </w:rPr>
              <w:t xml:space="preserve"> apply for #2</w:t>
            </w:r>
            <w:r w:rsidR="007304B2">
              <w:rPr>
                <w:sz w:val="20"/>
                <w:szCs w:val="20"/>
              </w:rPr>
              <w:t xml:space="preserve"> </w:t>
            </w:r>
            <w:r w:rsidR="009601FD">
              <w:rPr>
                <w:sz w:val="20"/>
                <w:szCs w:val="20"/>
              </w:rPr>
              <w:t>and #3 &amp; 4</w:t>
            </w:r>
            <w:r w:rsidR="007304B2">
              <w:rPr>
                <w:sz w:val="20"/>
                <w:szCs w:val="20"/>
              </w:rPr>
              <w:t xml:space="preserve"> be</w:t>
            </w:r>
            <w:r w:rsidR="009E03B4">
              <w:rPr>
                <w:sz w:val="20"/>
                <w:szCs w:val="20"/>
              </w:rPr>
              <w:t xml:space="preserve"> </w:t>
            </w:r>
            <w:r w:rsidR="007304B2">
              <w:rPr>
                <w:sz w:val="20"/>
                <w:szCs w:val="20"/>
              </w:rPr>
              <w:t xml:space="preserve">allocated to </w:t>
            </w:r>
            <w:r w:rsidR="00B14CA0">
              <w:rPr>
                <w:sz w:val="20"/>
                <w:szCs w:val="20"/>
              </w:rPr>
              <w:t xml:space="preserve">Social-PR &amp; </w:t>
            </w:r>
            <w:r w:rsidR="00C259F2">
              <w:rPr>
                <w:sz w:val="20"/>
                <w:szCs w:val="20"/>
              </w:rPr>
              <w:t>Recruitment, This would also tie in with items 8.2</w:t>
            </w:r>
            <w:r w:rsidR="000115DE">
              <w:rPr>
                <w:sz w:val="20"/>
                <w:szCs w:val="20"/>
              </w:rPr>
              <w:t xml:space="preserve"> &amp; 8.3 under Hon Presidents report</w:t>
            </w:r>
            <w:r w:rsidR="0098146F">
              <w:rPr>
                <w:sz w:val="20"/>
                <w:szCs w:val="20"/>
              </w:rPr>
              <w:t>.</w:t>
            </w:r>
          </w:p>
        </w:tc>
        <w:tc>
          <w:tcPr>
            <w:tcW w:w="851" w:type="dxa"/>
          </w:tcPr>
          <w:p w14:paraId="4FB5825A" w14:textId="0B4DC024" w:rsidR="001753F2" w:rsidRPr="00847039" w:rsidRDefault="000115DE" w:rsidP="00E02613">
            <w:pPr>
              <w:rPr>
                <w:sz w:val="20"/>
                <w:szCs w:val="20"/>
              </w:rPr>
            </w:pPr>
            <w:r>
              <w:rPr>
                <w:sz w:val="20"/>
                <w:szCs w:val="20"/>
              </w:rPr>
              <w:t>All to Note</w:t>
            </w:r>
          </w:p>
        </w:tc>
        <w:tc>
          <w:tcPr>
            <w:tcW w:w="1411" w:type="dxa"/>
          </w:tcPr>
          <w:p w14:paraId="1F26717F" w14:textId="77777777" w:rsidR="0098146F" w:rsidRDefault="0098146F" w:rsidP="00E02613">
            <w:pPr>
              <w:rPr>
                <w:sz w:val="20"/>
                <w:szCs w:val="20"/>
              </w:rPr>
            </w:pPr>
            <w:r>
              <w:rPr>
                <w:sz w:val="20"/>
                <w:szCs w:val="20"/>
              </w:rPr>
              <w:t xml:space="preserve">Open </w:t>
            </w:r>
          </w:p>
          <w:p w14:paraId="0156A777" w14:textId="71492BE9" w:rsidR="001753F2" w:rsidRPr="00847039" w:rsidRDefault="000115DE" w:rsidP="00E02613">
            <w:pPr>
              <w:rPr>
                <w:sz w:val="20"/>
                <w:szCs w:val="20"/>
              </w:rPr>
            </w:pPr>
            <w:r>
              <w:rPr>
                <w:sz w:val="20"/>
                <w:szCs w:val="20"/>
              </w:rPr>
              <w:t>See 8.2, 8.3</w:t>
            </w:r>
          </w:p>
        </w:tc>
      </w:tr>
      <w:tr w:rsidR="001267B0" w:rsidRPr="00847039" w14:paraId="60C8A6B8" w14:textId="77777777" w:rsidTr="00437230">
        <w:tc>
          <w:tcPr>
            <w:tcW w:w="988" w:type="dxa"/>
            <w:tcBorders>
              <w:left w:val="single" w:sz="4" w:space="0" w:color="auto"/>
            </w:tcBorders>
            <w:shd w:val="clear" w:color="auto" w:fill="D9D9D9" w:themeFill="background1" w:themeFillShade="D9"/>
          </w:tcPr>
          <w:p w14:paraId="3F33C919" w14:textId="52F1F237" w:rsidR="001753F2" w:rsidRPr="00847039" w:rsidRDefault="001753F2" w:rsidP="00E02613">
            <w:pPr>
              <w:rPr>
                <w:sz w:val="20"/>
                <w:szCs w:val="20"/>
              </w:rPr>
            </w:pPr>
            <w:r w:rsidRPr="00847039">
              <w:rPr>
                <w:sz w:val="20"/>
                <w:szCs w:val="20"/>
              </w:rPr>
              <w:t>14</w:t>
            </w:r>
          </w:p>
        </w:tc>
        <w:tc>
          <w:tcPr>
            <w:tcW w:w="6384" w:type="dxa"/>
            <w:gridSpan w:val="9"/>
            <w:shd w:val="clear" w:color="auto" w:fill="D9D9D9" w:themeFill="background1" w:themeFillShade="D9"/>
          </w:tcPr>
          <w:p w14:paraId="40B6ABC8" w14:textId="0DE27CC7" w:rsidR="001753F2" w:rsidRPr="00847039" w:rsidRDefault="001753F2" w:rsidP="00E02613">
            <w:pPr>
              <w:rPr>
                <w:b/>
                <w:bCs/>
                <w:sz w:val="20"/>
                <w:szCs w:val="20"/>
              </w:rPr>
            </w:pPr>
            <w:r w:rsidRPr="00847039">
              <w:rPr>
                <w:b/>
                <w:bCs/>
                <w:sz w:val="20"/>
                <w:szCs w:val="20"/>
              </w:rPr>
              <w:t xml:space="preserve">Urgent Business for </w:t>
            </w:r>
            <w:r w:rsidR="00433918" w:rsidRPr="00847039">
              <w:rPr>
                <w:b/>
                <w:bCs/>
                <w:sz w:val="20"/>
                <w:szCs w:val="20"/>
              </w:rPr>
              <w:t>consideration</w:t>
            </w:r>
            <w:r w:rsidRPr="00847039">
              <w:rPr>
                <w:b/>
                <w:bCs/>
                <w:sz w:val="20"/>
                <w:szCs w:val="20"/>
              </w:rPr>
              <w:t xml:space="preserve"> before next meeting </w:t>
            </w:r>
            <w:r w:rsidRPr="00847039">
              <w:rPr>
                <w:sz w:val="20"/>
                <w:szCs w:val="20"/>
              </w:rPr>
              <w:t>(AOB)</w:t>
            </w:r>
          </w:p>
        </w:tc>
        <w:tc>
          <w:tcPr>
            <w:tcW w:w="851" w:type="dxa"/>
            <w:shd w:val="clear" w:color="auto" w:fill="D9D9D9" w:themeFill="background1" w:themeFillShade="D9"/>
          </w:tcPr>
          <w:p w14:paraId="3AE9007B" w14:textId="77777777" w:rsidR="001753F2" w:rsidRPr="00847039" w:rsidRDefault="001753F2" w:rsidP="00E02613">
            <w:pPr>
              <w:rPr>
                <w:sz w:val="20"/>
                <w:szCs w:val="20"/>
              </w:rPr>
            </w:pPr>
          </w:p>
        </w:tc>
        <w:tc>
          <w:tcPr>
            <w:tcW w:w="1411" w:type="dxa"/>
            <w:shd w:val="clear" w:color="auto" w:fill="D9D9D9" w:themeFill="background1" w:themeFillShade="D9"/>
          </w:tcPr>
          <w:p w14:paraId="17C44CF2" w14:textId="77777777" w:rsidR="001753F2" w:rsidRPr="00847039" w:rsidRDefault="001753F2" w:rsidP="00E02613">
            <w:pPr>
              <w:rPr>
                <w:sz w:val="20"/>
                <w:szCs w:val="20"/>
              </w:rPr>
            </w:pPr>
          </w:p>
        </w:tc>
      </w:tr>
      <w:tr w:rsidR="001267B0" w:rsidRPr="00847039" w14:paraId="66CF1C57" w14:textId="77777777" w:rsidTr="000167A7">
        <w:tc>
          <w:tcPr>
            <w:tcW w:w="988" w:type="dxa"/>
            <w:tcBorders>
              <w:left w:val="single" w:sz="4" w:space="0" w:color="auto"/>
            </w:tcBorders>
          </w:tcPr>
          <w:p w14:paraId="4C570643" w14:textId="155E4B4E" w:rsidR="001753F2" w:rsidRPr="00847039" w:rsidRDefault="001753F2" w:rsidP="00E02613">
            <w:pPr>
              <w:rPr>
                <w:sz w:val="20"/>
                <w:szCs w:val="20"/>
              </w:rPr>
            </w:pPr>
            <w:r w:rsidRPr="00847039">
              <w:rPr>
                <w:sz w:val="20"/>
                <w:szCs w:val="20"/>
              </w:rPr>
              <w:t>14.1</w:t>
            </w:r>
          </w:p>
        </w:tc>
        <w:tc>
          <w:tcPr>
            <w:tcW w:w="6384" w:type="dxa"/>
            <w:gridSpan w:val="9"/>
          </w:tcPr>
          <w:p w14:paraId="41980883" w14:textId="25B955D5" w:rsidR="001753F2" w:rsidRPr="00847039" w:rsidRDefault="00921679" w:rsidP="00E02613">
            <w:pPr>
              <w:rPr>
                <w:sz w:val="20"/>
                <w:szCs w:val="20"/>
              </w:rPr>
            </w:pPr>
            <w:r w:rsidRPr="00B567BB">
              <w:rPr>
                <w:color w:val="007BB8"/>
                <w:sz w:val="20"/>
                <w:szCs w:val="20"/>
              </w:rPr>
              <w:t xml:space="preserve">Potter House Care Home Yeovil </w:t>
            </w:r>
            <w:r>
              <w:rPr>
                <w:sz w:val="20"/>
                <w:szCs w:val="20"/>
              </w:rPr>
              <w:t>– RL stated that he had contact fro</w:t>
            </w:r>
            <w:r w:rsidR="00CC60ED">
              <w:rPr>
                <w:sz w:val="20"/>
                <w:szCs w:val="20"/>
              </w:rPr>
              <w:t>m</w:t>
            </w:r>
            <w:r>
              <w:rPr>
                <w:sz w:val="20"/>
                <w:szCs w:val="20"/>
              </w:rPr>
              <w:t xml:space="preserve"> Jess</w:t>
            </w:r>
            <w:r w:rsidR="00372FFE">
              <w:rPr>
                <w:sz w:val="20"/>
                <w:szCs w:val="20"/>
              </w:rPr>
              <w:t xml:space="preserve"> Stu</w:t>
            </w:r>
            <w:r w:rsidR="00F0185A">
              <w:rPr>
                <w:sz w:val="20"/>
                <w:szCs w:val="20"/>
              </w:rPr>
              <w:t xml:space="preserve">art, Front of House Manager for </w:t>
            </w:r>
            <w:r w:rsidR="00666E9F">
              <w:rPr>
                <w:sz w:val="20"/>
                <w:szCs w:val="20"/>
              </w:rPr>
              <w:t xml:space="preserve">the </w:t>
            </w:r>
            <w:r w:rsidR="000D45E6">
              <w:rPr>
                <w:sz w:val="20"/>
                <w:szCs w:val="20"/>
              </w:rPr>
              <w:t xml:space="preserve">Newly opened </w:t>
            </w:r>
            <w:r w:rsidR="00F0185A">
              <w:rPr>
                <w:sz w:val="20"/>
                <w:szCs w:val="20"/>
              </w:rPr>
              <w:t xml:space="preserve">Potter House Care Home </w:t>
            </w:r>
            <w:r w:rsidR="000D45E6">
              <w:rPr>
                <w:sz w:val="20"/>
                <w:szCs w:val="20"/>
              </w:rPr>
              <w:t>(Oyster care Homes), Highfield Rd</w:t>
            </w:r>
            <w:r w:rsidR="00666E9F">
              <w:rPr>
                <w:sz w:val="20"/>
                <w:szCs w:val="20"/>
              </w:rPr>
              <w:t xml:space="preserve">, Yeovil </w:t>
            </w:r>
            <w:r w:rsidR="000122AA">
              <w:rPr>
                <w:sz w:val="20"/>
                <w:szCs w:val="20"/>
              </w:rPr>
              <w:t>via the branch Website</w:t>
            </w:r>
            <w:r w:rsidR="00666E9F">
              <w:rPr>
                <w:sz w:val="20"/>
                <w:szCs w:val="20"/>
              </w:rPr>
              <w:t xml:space="preserve">. Jess </w:t>
            </w:r>
            <w:r w:rsidR="00C63FBF">
              <w:rPr>
                <w:sz w:val="20"/>
                <w:szCs w:val="20"/>
              </w:rPr>
              <w:t>had enquired of services for a</w:t>
            </w:r>
            <w:r w:rsidR="00A30E25">
              <w:rPr>
                <w:sz w:val="20"/>
                <w:szCs w:val="20"/>
              </w:rPr>
              <w:t>n</w:t>
            </w:r>
            <w:r w:rsidR="00C63FBF">
              <w:rPr>
                <w:sz w:val="20"/>
                <w:szCs w:val="20"/>
              </w:rPr>
              <w:t xml:space="preserve"> Ex RN (FAA</w:t>
            </w:r>
            <w:r w:rsidR="00A30E25">
              <w:rPr>
                <w:sz w:val="20"/>
                <w:szCs w:val="20"/>
              </w:rPr>
              <w:t xml:space="preserve">?) resident and potential </w:t>
            </w:r>
            <w:r w:rsidR="00956D02">
              <w:rPr>
                <w:sz w:val="20"/>
                <w:szCs w:val="20"/>
              </w:rPr>
              <w:t>influx of Ex</w:t>
            </w:r>
            <w:r w:rsidR="00A30E25">
              <w:rPr>
                <w:sz w:val="20"/>
                <w:szCs w:val="20"/>
              </w:rPr>
              <w:t xml:space="preserve"> AF </w:t>
            </w:r>
            <w:r w:rsidR="00956D02">
              <w:rPr>
                <w:sz w:val="20"/>
                <w:szCs w:val="20"/>
              </w:rPr>
              <w:t>Residents</w:t>
            </w:r>
            <w:r w:rsidR="00B567BB">
              <w:rPr>
                <w:sz w:val="20"/>
                <w:szCs w:val="20"/>
              </w:rPr>
              <w:t xml:space="preserve">- post visit to Jess </w:t>
            </w:r>
            <w:r w:rsidR="005A3CCE">
              <w:rPr>
                <w:sz w:val="20"/>
                <w:szCs w:val="20"/>
              </w:rPr>
              <w:t xml:space="preserve">details of the YAFBC, NHS Outreach, </w:t>
            </w:r>
            <w:r w:rsidR="000122AA">
              <w:rPr>
                <w:sz w:val="20"/>
                <w:szCs w:val="20"/>
              </w:rPr>
              <w:t>The Gateway along</w:t>
            </w:r>
            <w:r w:rsidR="00567932">
              <w:rPr>
                <w:sz w:val="20"/>
                <w:szCs w:val="20"/>
              </w:rPr>
              <w:t xml:space="preserve"> with branch contact</w:t>
            </w:r>
            <w:r w:rsidR="00DC1919">
              <w:rPr>
                <w:sz w:val="20"/>
                <w:szCs w:val="20"/>
              </w:rPr>
              <w:t>s. BCC</w:t>
            </w:r>
            <w:r w:rsidR="00BF5907">
              <w:rPr>
                <w:sz w:val="20"/>
                <w:szCs w:val="20"/>
              </w:rPr>
              <w:t>1</w:t>
            </w:r>
            <w:r w:rsidR="00E411DB">
              <w:rPr>
                <w:sz w:val="20"/>
                <w:szCs w:val="20"/>
              </w:rPr>
              <w:t xml:space="preserve"> was copied in on Bran</w:t>
            </w:r>
            <w:r w:rsidR="00F23F48">
              <w:rPr>
                <w:sz w:val="20"/>
                <w:szCs w:val="20"/>
              </w:rPr>
              <w:t xml:space="preserve">ch RBL.Community </w:t>
            </w:r>
            <w:r w:rsidR="00E411DB">
              <w:rPr>
                <w:sz w:val="20"/>
                <w:szCs w:val="20"/>
              </w:rPr>
              <w:t>email</w:t>
            </w:r>
            <w:r w:rsidR="00F23F48">
              <w:rPr>
                <w:sz w:val="20"/>
                <w:szCs w:val="20"/>
              </w:rPr>
              <w:t xml:space="preserve"> Now awaiting </w:t>
            </w:r>
            <w:r w:rsidR="00184399">
              <w:rPr>
                <w:sz w:val="20"/>
                <w:szCs w:val="20"/>
              </w:rPr>
              <w:t>further</w:t>
            </w:r>
            <w:r w:rsidR="00F23F48">
              <w:rPr>
                <w:sz w:val="20"/>
                <w:szCs w:val="20"/>
              </w:rPr>
              <w:t xml:space="preserve"> feedback for Potter House </w:t>
            </w:r>
          </w:p>
        </w:tc>
        <w:tc>
          <w:tcPr>
            <w:tcW w:w="851" w:type="dxa"/>
          </w:tcPr>
          <w:p w14:paraId="2D2ED1D5" w14:textId="77777777" w:rsidR="001753F2" w:rsidRDefault="002B298A" w:rsidP="00E02613">
            <w:pPr>
              <w:rPr>
                <w:sz w:val="20"/>
                <w:szCs w:val="20"/>
              </w:rPr>
            </w:pPr>
            <w:r>
              <w:rPr>
                <w:sz w:val="20"/>
                <w:szCs w:val="20"/>
              </w:rPr>
              <w:t>Sec,</w:t>
            </w:r>
          </w:p>
          <w:p w14:paraId="3739FD0B" w14:textId="77777777" w:rsidR="002B298A" w:rsidRDefault="002B298A" w:rsidP="00E02613">
            <w:pPr>
              <w:rPr>
                <w:sz w:val="20"/>
                <w:szCs w:val="20"/>
              </w:rPr>
            </w:pPr>
            <w:r>
              <w:rPr>
                <w:sz w:val="20"/>
                <w:szCs w:val="20"/>
              </w:rPr>
              <w:t>BCC1,</w:t>
            </w:r>
          </w:p>
          <w:p w14:paraId="008B7112" w14:textId="068480F1" w:rsidR="002B298A" w:rsidRPr="00847039" w:rsidRDefault="002B298A" w:rsidP="00E02613">
            <w:pPr>
              <w:rPr>
                <w:sz w:val="20"/>
                <w:szCs w:val="20"/>
              </w:rPr>
            </w:pPr>
            <w:r>
              <w:rPr>
                <w:sz w:val="20"/>
                <w:szCs w:val="20"/>
              </w:rPr>
              <w:t>VP</w:t>
            </w:r>
          </w:p>
        </w:tc>
        <w:tc>
          <w:tcPr>
            <w:tcW w:w="1411" w:type="dxa"/>
          </w:tcPr>
          <w:p w14:paraId="007D6D1A" w14:textId="2B766B9F" w:rsidR="001753F2" w:rsidRPr="00847039" w:rsidRDefault="002B298A" w:rsidP="00E02613">
            <w:pPr>
              <w:rPr>
                <w:sz w:val="20"/>
                <w:szCs w:val="20"/>
              </w:rPr>
            </w:pPr>
            <w:r>
              <w:rPr>
                <w:sz w:val="20"/>
                <w:szCs w:val="20"/>
              </w:rPr>
              <w:t>All</w:t>
            </w:r>
            <w:r w:rsidR="00956A13">
              <w:rPr>
                <w:sz w:val="20"/>
                <w:szCs w:val="20"/>
              </w:rPr>
              <w:t xml:space="preserve"> </w:t>
            </w:r>
            <w:r>
              <w:rPr>
                <w:sz w:val="20"/>
                <w:szCs w:val="20"/>
              </w:rPr>
              <w:t>to note</w:t>
            </w:r>
            <w:r w:rsidR="00956A13">
              <w:rPr>
                <w:sz w:val="20"/>
                <w:szCs w:val="20"/>
              </w:rPr>
              <w:t xml:space="preserve"> </w:t>
            </w:r>
            <w:r w:rsidR="00D075AD">
              <w:rPr>
                <w:sz w:val="20"/>
                <w:szCs w:val="20"/>
              </w:rPr>
              <w:t>S</w:t>
            </w:r>
            <w:r w:rsidR="00956A13">
              <w:rPr>
                <w:sz w:val="20"/>
                <w:szCs w:val="20"/>
              </w:rPr>
              <w:t xml:space="preserve">ee </w:t>
            </w:r>
            <w:r w:rsidR="00D075AD">
              <w:rPr>
                <w:sz w:val="20"/>
                <w:szCs w:val="20"/>
              </w:rPr>
              <w:t>I</w:t>
            </w:r>
            <w:r w:rsidR="00956A13">
              <w:rPr>
                <w:sz w:val="20"/>
                <w:szCs w:val="20"/>
              </w:rPr>
              <w:t>tem 14.1.1</w:t>
            </w:r>
          </w:p>
        </w:tc>
      </w:tr>
      <w:tr w:rsidR="001267B0" w:rsidRPr="00847039" w14:paraId="549D3367" w14:textId="77777777" w:rsidTr="000167A7">
        <w:tc>
          <w:tcPr>
            <w:tcW w:w="988" w:type="dxa"/>
            <w:tcBorders>
              <w:left w:val="single" w:sz="4" w:space="0" w:color="auto"/>
            </w:tcBorders>
          </w:tcPr>
          <w:p w14:paraId="40E76F73" w14:textId="4973413D" w:rsidR="001753F2" w:rsidRPr="00847039" w:rsidRDefault="001753F2" w:rsidP="00E02613">
            <w:pPr>
              <w:rPr>
                <w:sz w:val="20"/>
                <w:szCs w:val="20"/>
              </w:rPr>
            </w:pPr>
            <w:r w:rsidRPr="00847039">
              <w:rPr>
                <w:sz w:val="20"/>
                <w:szCs w:val="20"/>
              </w:rPr>
              <w:t>14.</w:t>
            </w:r>
            <w:r w:rsidR="00832996">
              <w:rPr>
                <w:sz w:val="20"/>
                <w:szCs w:val="20"/>
              </w:rPr>
              <w:t>1.1</w:t>
            </w:r>
          </w:p>
        </w:tc>
        <w:tc>
          <w:tcPr>
            <w:tcW w:w="6384" w:type="dxa"/>
            <w:gridSpan w:val="9"/>
          </w:tcPr>
          <w:p w14:paraId="18EA8F80" w14:textId="77777777" w:rsidR="00956A13" w:rsidRDefault="00BB2C91" w:rsidP="00844CBF">
            <w:pPr>
              <w:rPr>
                <w:i/>
                <w:iCs/>
                <w:color w:val="212121"/>
                <w:sz w:val="20"/>
                <w:szCs w:val="20"/>
              </w:rPr>
            </w:pPr>
            <w:r>
              <w:rPr>
                <w:color w:val="007BB8"/>
                <w:sz w:val="20"/>
                <w:szCs w:val="20"/>
              </w:rPr>
              <w:t xml:space="preserve">Potter House </w:t>
            </w:r>
            <w:r w:rsidR="002949AC">
              <w:rPr>
                <w:color w:val="007BB8"/>
                <w:sz w:val="20"/>
                <w:szCs w:val="20"/>
              </w:rPr>
              <w:t xml:space="preserve">Response 2/6/25 </w:t>
            </w:r>
            <w:r w:rsidR="00844CBF" w:rsidRPr="00844CBF">
              <w:rPr>
                <w:color w:val="007BB8"/>
                <w:sz w:val="20"/>
                <w:szCs w:val="20"/>
              </w:rPr>
              <w:t xml:space="preserve">I </w:t>
            </w:r>
            <w:r w:rsidR="00844CBF" w:rsidRPr="00844CBF">
              <w:rPr>
                <w:i/>
                <w:iCs/>
                <w:color w:val="212121"/>
                <w:sz w:val="20"/>
                <w:szCs w:val="20"/>
              </w:rPr>
              <w:t xml:space="preserve">hope you are well! I’ve not had a chance to have a proper discussion with Geoff about his Naval career yet, we’ve been super busy at the home here, and got a couple more residents moving in who have also had military careers, so once we’ve got everyone </w:t>
            </w:r>
            <w:r w:rsidR="003902C8" w:rsidRPr="002949AC">
              <w:rPr>
                <w:i/>
                <w:iCs/>
                <w:color w:val="212121"/>
                <w:sz w:val="20"/>
                <w:szCs w:val="20"/>
              </w:rPr>
              <w:t>settled,</w:t>
            </w:r>
            <w:r w:rsidR="00844CBF" w:rsidRPr="00844CBF">
              <w:rPr>
                <w:i/>
                <w:iCs/>
                <w:color w:val="212121"/>
                <w:sz w:val="20"/>
                <w:szCs w:val="20"/>
              </w:rPr>
              <w:t xml:space="preserve"> I’ll be in touch!</w:t>
            </w:r>
            <w:r w:rsidR="002949AC">
              <w:rPr>
                <w:i/>
                <w:iCs/>
                <w:color w:val="212121"/>
                <w:sz w:val="20"/>
                <w:szCs w:val="20"/>
              </w:rPr>
              <w:t xml:space="preserve"> </w:t>
            </w:r>
          </w:p>
          <w:p w14:paraId="3A09A94D" w14:textId="77777777" w:rsidR="003F4A6D" w:rsidRDefault="00844CBF" w:rsidP="00E02613">
            <w:pPr>
              <w:rPr>
                <w:i/>
                <w:iCs/>
                <w:color w:val="212121"/>
                <w:sz w:val="20"/>
                <w:szCs w:val="20"/>
              </w:rPr>
            </w:pPr>
            <w:r w:rsidRPr="00844CBF">
              <w:rPr>
                <w:b/>
                <w:bCs/>
                <w:i/>
                <w:iCs/>
                <w:color w:val="212121"/>
                <w:sz w:val="20"/>
                <w:szCs w:val="20"/>
              </w:rPr>
              <w:t>I wanted to reach out and invite the RBL to our Summer Fete, on Thursday 31</w:t>
            </w:r>
            <w:r w:rsidRPr="00844CBF">
              <w:rPr>
                <w:b/>
                <w:bCs/>
                <w:i/>
                <w:iCs/>
                <w:color w:val="212121"/>
                <w:sz w:val="20"/>
                <w:szCs w:val="20"/>
                <w:vertAlign w:val="superscript"/>
              </w:rPr>
              <w:t>st</w:t>
            </w:r>
            <w:r w:rsidRPr="00844CBF">
              <w:rPr>
                <w:b/>
                <w:bCs/>
                <w:i/>
                <w:iCs/>
                <w:color w:val="212121"/>
                <w:sz w:val="20"/>
                <w:szCs w:val="20"/>
              </w:rPr>
              <w:t> July, from 11am – 4pm. If you would like a stand to allow you to advertise &amp; fundraise, please let me know</w:t>
            </w:r>
            <w:r w:rsidRPr="00844CBF">
              <w:rPr>
                <w:i/>
                <w:iCs/>
                <w:color w:val="212121"/>
                <w:sz w:val="20"/>
                <w:szCs w:val="20"/>
              </w:rPr>
              <w:t>!</w:t>
            </w:r>
          </w:p>
          <w:p w14:paraId="09AB5B95" w14:textId="3B740039" w:rsidR="001753F2" w:rsidRPr="00D0402F" w:rsidRDefault="002C363B" w:rsidP="00E02613">
            <w:pPr>
              <w:rPr>
                <w:i/>
                <w:iCs/>
                <w:color w:val="212121"/>
                <w:sz w:val="20"/>
                <w:szCs w:val="20"/>
              </w:rPr>
            </w:pPr>
            <w:r w:rsidRPr="00844CBF">
              <w:rPr>
                <w:i/>
                <w:iCs/>
                <w:color w:val="212121"/>
                <w:sz w:val="20"/>
                <w:szCs w:val="20"/>
              </w:rPr>
              <w:t>It’s</w:t>
            </w:r>
            <w:r w:rsidR="00844CBF" w:rsidRPr="00844CBF">
              <w:rPr>
                <w:i/>
                <w:iCs/>
                <w:color w:val="212121"/>
                <w:sz w:val="20"/>
                <w:szCs w:val="20"/>
              </w:rPr>
              <w:t xml:space="preserve"> </w:t>
            </w:r>
            <w:r w:rsidR="003F4A6D">
              <w:rPr>
                <w:i/>
                <w:iCs/>
                <w:color w:val="212121"/>
                <w:sz w:val="20"/>
                <w:szCs w:val="20"/>
              </w:rPr>
              <w:t>c</w:t>
            </w:r>
            <w:r w:rsidR="00844CBF" w:rsidRPr="00844CBF">
              <w:rPr>
                <w:i/>
                <w:iCs/>
                <w:color w:val="212121"/>
                <w:sz w:val="20"/>
                <w:szCs w:val="20"/>
              </w:rPr>
              <w:t>ompletely free of charge, and we’ll have a complimentary buffet/BBQ (weather depending), as well as lots of activities! The whole idea behind it is to give back to the community and have a bit of fun!</w:t>
            </w:r>
          </w:p>
        </w:tc>
        <w:tc>
          <w:tcPr>
            <w:tcW w:w="851" w:type="dxa"/>
          </w:tcPr>
          <w:p w14:paraId="0DE51D94" w14:textId="3CF38B3C" w:rsidR="001753F2" w:rsidRPr="00847039" w:rsidRDefault="00166063" w:rsidP="00E02613">
            <w:pPr>
              <w:rPr>
                <w:sz w:val="20"/>
                <w:szCs w:val="20"/>
              </w:rPr>
            </w:pPr>
            <w:r>
              <w:rPr>
                <w:sz w:val="20"/>
                <w:szCs w:val="20"/>
              </w:rPr>
              <w:t>All to note</w:t>
            </w:r>
          </w:p>
        </w:tc>
        <w:tc>
          <w:tcPr>
            <w:tcW w:w="1411" w:type="dxa"/>
          </w:tcPr>
          <w:p w14:paraId="739FB4A8" w14:textId="77777777" w:rsidR="00D075AD" w:rsidRDefault="003F4A6D" w:rsidP="00E02613">
            <w:pPr>
              <w:rPr>
                <w:sz w:val="20"/>
                <w:szCs w:val="20"/>
              </w:rPr>
            </w:pPr>
            <w:r>
              <w:rPr>
                <w:sz w:val="20"/>
                <w:szCs w:val="20"/>
              </w:rPr>
              <w:t xml:space="preserve">Open </w:t>
            </w:r>
          </w:p>
          <w:p w14:paraId="29AC5DF4" w14:textId="463B59E0" w:rsidR="001753F2" w:rsidRPr="00847039" w:rsidRDefault="003F4A6D" w:rsidP="00E02613">
            <w:pPr>
              <w:rPr>
                <w:sz w:val="20"/>
                <w:szCs w:val="20"/>
              </w:rPr>
            </w:pPr>
            <w:r>
              <w:rPr>
                <w:sz w:val="20"/>
                <w:szCs w:val="20"/>
              </w:rPr>
              <w:t xml:space="preserve">See </w:t>
            </w:r>
            <w:r w:rsidR="00D075AD">
              <w:rPr>
                <w:sz w:val="20"/>
                <w:szCs w:val="20"/>
              </w:rPr>
              <w:t>I</w:t>
            </w:r>
            <w:r>
              <w:rPr>
                <w:sz w:val="20"/>
                <w:szCs w:val="20"/>
              </w:rPr>
              <w:t>tem 15.</w:t>
            </w:r>
            <w:r w:rsidR="006B01F1">
              <w:rPr>
                <w:sz w:val="20"/>
                <w:szCs w:val="20"/>
              </w:rPr>
              <w:t>2</w:t>
            </w:r>
          </w:p>
        </w:tc>
      </w:tr>
      <w:tr w:rsidR="001267B0" w:rsidRPr="00847039" w14:paraId="5A5EBA34" w14:textId="77777777" w:rsidTr="00B93E24">
        <w:tc>
          <w:tcPr>
            <w:tcW w:w="988" w:type="dxa"/>
            <w:tcBorders>
              <w:left w:val="single" w:sz="4" w:space="0" w:color="auto"/>
            </w:tcBorders>
            <w:shd w:val="clear" w:color="auto" w:fill="D9D9D9" w:themeFill="background1" w:themeFillShade="D9"/>
          </w:tcPr>
          <w:p w14:paraId="1F66217B" w14:textId="6945E77E" w:rsidR="001753F2" w:rsidRPr="00847039" w:rsidRDefault="001753F2" w:rsidP="00E02613">
            <w:pPr>
              <w:rPr>
                <w:sz w:val="20"/>
                <w:szCs w:val="20"/>
              </w:rPr>
            </w:pPr>
            <w:r w:rsidRPr="00847039">
              <w:rPr>
                <w:b/>
                <w:bCs/>
                <w:sz w:val="20"/>
                <w:szCs w:val="20"/>
              </w:rPr>
              <w:t>15</w:t>
            </w:r>
          </w:p>
        </w:tc>
        <w:tc>
          <w:tcPr>
            <w:tcW w:w="6384" w:type="dxa"/>
            <w:gridSpan w:val="9"/>
            <w:shd w:val="clear" w:color="auto" w:fill="D9D9D9" w:themeFill="background1" w:themeFillShade="D9"/>
          </w:tcPr>
          <w:p w14:paraId="2C1F34E4" w14:textId="31F1B16C" w:rsidR="001753F2" w:rsidRPr="00847039" w:rsidRDefault="001753F2" w:rsidP="00E02613">
            <w:pPr>
              <w:rPr>
                <w:sz w:val="20"/>
                <w:szCs w:val="20"/>
              </w:rPr>
            </w:pPr>
            <w:r w:rsidRPr="00847039">
              <w:rPr>
                <w:b/>
                <w:bCs/>
                <w:sz w:val="20"/>
                <w:szCs w:val="20"/>
              </w:rPr>
              <w:t xml:space="preserve">Agenda Items for next Meeting </w:t>
            </w:r>
            <w:r w:rsidRPr="00847039">
              <w:rPr>
                <w:sz w:val="20"/>
                <w:szCs w:val="20"/>
              </w:rPr>
              <w:t>(All)</w:t>
            </w:r>
          </w:p>
        </w:tc>
        <w:tc>
          <w:tcPr>
            <w:tcW w:w="851" w:type="dxa"/>
            <w:shd w:val="clear" w:color="auto" w:fill="D9D9D9" w:themeFill="background1" w:themeFillShade="D9"/>
          </w:tcPr>
          <w:p w14:paraId="443CD410" w14:textId="77777777" w:rsidR="001753F2" w:rsidRPr="00847039" w:rsidRDefault="001753F2" w:rsidP="00E02613">
            <w:pPr>
              <w:rPr>
                <w:sz w:val="20"/>
                <w:szCs w:val="20"/>
              </w:rPr>
            </w:pPr>
          </w:p>
        </w:tc>
        <w:tc>
          <w:tcPr>
            <w:tcW w:w="1411" w:type="dxa"/>
            <w:shd w:val="clear" w:color="auto" w:fill="D9D9D9" w:themeFill="background1" w:themeFillShade="D9"/>
          </w:tcPr>
          <w:p w14:paraId="6CA03D5B" w14:textId="77777777" w:rsidR="001753F2" w:rsidRPr="00847039" w:rsidRDefault="001753F2" w:rsidP="00E02613">
            <w:pPr>
              <w:rPr>
                <w:sz w:val="20"/>
                <w:szCs w:val="20"/>
              </w:rPr>
            </w:pPr>
          </w:p>
        </w:tc>
      </w:tr>
      <w:tr w:rsidR="001267B0" w:rsidRPr="00847039" w14:paraId="46D3B04B" w14:textId="77777777" w:rsidTr="000167A7">
        <w:tc>
          <w:tcPr>
            <w:tcW w:w="988" w:type="dxa"/>
            <w:tcBorders>
              <w:left w:val="single" w:sz="4" w:space="0" w:color="auto"/>
            </w:tcBorders>
          </w:tcPr>
          <w:p w14:paraId="25DC5120" w14:textId="6C1833D4" w:rsidR="001753F2" w:rsidRPr="00847039" w:rsidRDefault="001753F2" w:rsidP="00E02613">
            <w:pPr>
              <w:rPr>
                <w:sz w:val="20"/>
                <w:szCs w:val="20"/>
              </w:rPr>
            </w:pPr>
            <w:r w:rsidRPr="00847039">
              <w:rPr>
                <w:sz w:val="20"/>
                <w:szCs w:val="20"/>
              </w:rPr>
              <w:t>15.1</w:t>
            </w:r>
          </w:p>
        </w:tc>
        <w:tc>
          <w:tcPr>
            <w:tcW w:w="6384" w:type="dxa"/>
            <w:gridSpan w:val="9"/>
          </w:tcPr>
          <w:p w14:paraId="102106C7" w14:textId="24F36F64" w:rsidR="001753F2" w:rsidRPr="00847039" w:rsidRDefault="00005BC0" w:rsidP="00E02613">
            <w:pPr>
              <w:rPr>
                <w:sz w:val="20"/>
                <w:szCs w:val="20"/>
              </w:rPr>
            </w:pPr>
            <w:r>
              <w:rPr>
                <w:sz w:val="20"/>
                <w:szCs w:val="20"/>
              </w:rPr>
              <w:t>Invitation</w:t>
            </w:r>
            <w:r w:rsidR="00DC12B1">
              <w:rPr>
                <w:sz w:val="20"/>
                <w:szCs w:val="20"/>
              </w:rPr>
              <w:t xml:space="preserve"> from Chair to Lisa Snowden &amp; Geogina Brownhill to atten</w:t>
            </w:r>
            <w:r w:rsidR="00966D99">
              <w:rPr>
                <w:sz w:val="20"/>
                <w:szCs w:val="20"/>
              </w:rPr>
              <w:t>d next planned committee meeting</w:t>
            </w:r>
          </w:p>
        </w:tc>
        <w:tc>
          <w:tcPr>
            <w:tcW w:w="851" w:type="dxa"/>
          </w:tcPr>
          <w:p w14:paraId="5E0DC513" w14:textId="3AF7FA3E" w:rsidR="001753F2" w:rsidRPr="00847039" w:rsidRDefault="00966D99" w:rsidP="00E02613">
            <w:pPr>
              <w:rPr>
                <w:sz w:val="20"/>
                <w:szCs w:val="20"/>
              </w:rPr>
            </w:pPr>
            <w:r>
              <w:rPr>
                <w:sz w:val="20"/>
                <w:szCs w:val="20"/>
              </w:rPr>
              <w:t>Chair</w:t>
            </w:r>
          </w:p>
        </w:tc>
        <w:tc>
          <w:tcPr>
            <w:tcW w:w="1411" w:type="dxa"/>
          </w:tcPr>
          <w:p w14:paraId="514E605D" w14:textId="7374BF41" w:rsidR="001753F2" w:rsidRPr="00847039" w:rsidRDefault="00966D99" w:rsidP="00E02613">
            <w:pPr>
              <w:rPr>
                <w:sz w:val="20"/>
                <w:szCs w:val="20"/>
              </w:rPr>
            </w:pPr>
            <w:r>
              <w:rPr>
                <w:sz w:val="20"/>
                <w:szCs w:val="20"/>
              </w:rPr>
              <w:t>Emails sent</w:t>
            </w:r>
          </w:p>
        </w:tc>
      </w:tr>
      <w:tr w:rsidR="001267B0" w:rsidRPr="00847039" w14:paraId="7B0ED813" w14:textId="77777777" w:rsidTr="000167A7">
        <w:tc>
          <w:tcPr>
            <w:tcW w:w="988" w:type="dxa"/>
            <w:tcBorders>
              <w:left w:val="single" w:sz="4" w:space="0" w:color="auto"/>
            </w:tcBorders>
          </w:tcPr>
          <w:p w14:paraId="762EC0CD" w14:textId="4D1D8EFB" w:rsidR="001753F2" w:rsidRPr="00847039" w:rsidRDefault="001753F2" w:rsidP="00E02613">
            <w:pPr>
              <w:rPr>
                <w:sz w:val="20"/>
                <w:szCs w:val="20"/>
              </w:rPr>
            </w:pPr>
            <w:r w:rsidRPr="00847039">
              <w:rPr>
                <w:sz w:val="20"/>
                <w:szCs w:val="20"/>
              </w:rPr>
              <w:t>15.2</w:t>
            </w:r>
          </w:p>
        </w:tc>
        <w:tc>
          <w:tcPr>
            <w:tcW w:w="6384" w:type="dxa"/>
            <w:gridSpan w:val="9"/>
          </w:tcPr>
          <w:p w14:paraId="7AA766B0" w14:textId="4BEC539A" w:rsidR="001753F2" w:rsidRPr="00847039" w:rsidRDefault="004849FD" w:rsidP="00E02613">
            <w:pPr>
              <w:rPr>
                <w:sz w:val="20"/>
                <w:szCs w:val="20"/>
              </w:rPr>
            </w:pPr>
            <w:r>
              <w:rPr>
                <w:sz w:val="20"/>
                <w:szCs w:val="20"/>
              </w:rPr>
              <w:t xml:space="preserve">Potter House Summer Fete Thursday </w:t>
            </w:r>
            <w:r w:rsidR="00AB7BB9">
              <w:rPr>
                <w:sz w:val="20"/>
                <w:szCs w:val="20"/>
              </w:rPr>
              <w:t>31</w:t>
            </w:r>
            <w:r w:rsidR="00AB7BB9" w:rsidRPr="00AB7BB9">
              <w:rPr>
                <w:sz w:val="20"/>
                <w:szCs w:val="20"/>
                <w:vertAlign w:val="superscript"/>
              </w:rPr>
              <w:t>st</w:t>
            </w:r>
            <w:r w:rsidR="00AB7BB9">
              <w:rPr>
                <w:sz w:val="20"/>
                <w:szCs w:val="20"/>
              </w:rPr>
              <w:t xml:space="preserve"> July 11am -4pm </w:t>
            </w:r>
          </w:p>
        </w:tc>
        <w:tc>
          <w:tcPr>
            <w:tcW w:w="851" w:type="dxa"/>
          </w:tcPr>
          <w:p w14:paraId="031B75A3" w14:textId="0835FAE8" w:rsidR="001753F2" w:rsidRPr="00847039" w:rsidRDefault="00FA03BA" w:rsidP="00E02613">
            <w:pPr>
              <w:rPr>
                <w:sz w:val="20"/>
                <w:szCs w:val="20"/>
              </w:rPr>
            </w:pPr>
            <w:r>
              <w:rPr>
                <w:sz w:val="20"/>
                <w:szCs w:val="20"/>
              </w:rPr>
              <w:t>All</w:t>
            </w:r>
          </w:p>
        </w:tc>
        <w:tc>
          <w:tcPr>
            <w:tcW w:w="1411" w:type="dxa"/>
          </w:tcPr>
          <w:p w14:paraId="4F7C9FE4" w14:textId="77777777" w:rsidR="001753F2" w:rsidRPr="00847039" w:rsidRDefault="001753F2" w:rsidP="00E02613">
            <w:pPr>
              <w:rPr>
                <w:sz w:val="20"/>
                <w:szCs w:val="20"/>
              </w:rPr>
            </w:pPr>
          </w:p>
        </w:tc>
      </w:tr>
      <w:tr w:rsidR="001267B0" w:rsidRPr="00847039" w14:paraId="66309A1A" w14:textId="77777777" w:rsidTr="000167A7">
        <w:tc>
          <w:tcPr>
            <w:tcW w:w="988" w:type="dxa"/>
            <w:tcBorders>
              <w:left w:val="single" w:sz="4" w:space="0" w:color="auto"/>
            </w:tcBorders>
          </w:tcPr>
          <w:p w14:paraId="526468F5" w14:textId="5DE33936" w:rsidR="001753F2" w:rsidRPr="00847039" w:rsidRDefault="001753F2" w:rsidP="00E02613">
            <w:pPr>
              <w:rPr>
                <w:sz w:val="20"/>
                <w:szCs w:val="20"/>
              </w:rPr>
            </w:pPr>
            <w:r w:rsidRPr="00847039">
              <w:rPr>
                <w:sz w:val="20"/>
                <w:szCs w:val="20"/>
              </w:rPr>
              <w:t>15.3</w:t>
            </w:r>
          </w:p>
        </w:tc>
        <w:tc>
          <w:tcPr>
            <w:tcW w:w="6384" w:type="dxa"/>
            <w:gridSpan w:val="9"/>
          </w:tcPr>
          <w:p w14:paraId="711B53D2" w14:textId="391ECCB3" w:rsidR="001753F2" w:rsidRPr="00847039" w:rsidRDefault="00005BC0" w:rsidP="00E02613">
            <w:pPr>
              <w:rPr>
                <w:sz w:val="20"/>
                <w:szCs w:val="20"/>
              </w:rPr>
            </w:pPr>
            <w:r>
              <w:rPr>
                <w:sz w:val="20"/>
                <w:szCs w:val="20"/>
              </w:rPr>
              <w:t>VJ Day August</w:t>
            </w:r>
            <w:r w:rsidR="00226BA5">
              <w:rPr>
                <w:sz w:val="20"/>
                <w:szCs w:val="20"/>
              </w:rPr>
              <w:t xml:space="preserve"> Event</w:t>
            </w:r>
            <w:r w:rsidR="003B1E1F">
              <w:rPr>
                <w:sz w:val="20"/>
                <w:szCs w:val="20"/>
              </w:rPr>
              <w:t xml:space="preserve"> Planning</w:t>
            </w:r>
          </w:p>
        </w:tc>
        <w:tc>
          <w:tcPr>
            <w:tcW w:w="851" w:type="dxa"/>
          </w:tcPr>
          <w:p w14:paraId="406B90CE" w14:textId="6949D171" w:rsidR="001753F2" w:rsidRPr="00847039" w:rsidRDefault="000C15A7" w:rsidP="00E02613">
            <w:pPr>
              <w:rPr>
                <w:sz w:val="20"/>
                <w:szCs w:val="20"/>
              </w:rPr>
            </w:pPr>
            <w:r>
              <w:rPr>
                <w:sz w:val="20"/>
                <w:szCs w:val="20"/>
              </w:rPr>
              <w:t>All</w:t>
            </w:r>
          </w:p>
        </w:tc>
        <w:tc>
          <w:tcPr>
            <w:tcW w:w="1411" w:type="dxa"/>
          </w:tcPr>
          <w:p w14:paraId="799F0FDD" w14:textId="77777777" w:rsidR="001753F2" w:rsidRPr="00847039" w:rsidRDefault="001753F2" w:rsidP="00E02613">
            <w:pPr>
              <w:rPr>
                <w:sz w:val="20"/>
                <w:szCs w:val="20"/>
              </w:rPr>
            </w:pPr>
          </w:p>
        </w:tc>
      </w:tr>
      <w:tr w:rsidR="001267B0" w:rsidRPr="00847039" w14:paraId="285D0032" w14:textId="77777777" w:rsidTr="000167A7">
        <w:tc>
          <w:tcPr>
            <w:tcW w:w="988" w:type="dxa"/>
            <w:tcBorders>
              <w:left w:val="single" w:sz="4" w:space="0" w:color="auto"/>
            </w:tcBorders>
          </w:tcPr>
          <w:p w14:paraId="32E1E25C" w14:textId="3B153017" w:rsidR="001753F2" w:rsidRPr="00847039" w:rsidRDefault="001753F2" w:rsidP="00E02613">
            <w:pPr>
              <w:rPr>
                <w:sz w:val="20"/>
                <w:szCs w:val="20"/>
              </w:rPr>
            </w:pPr>
            <w:r w:rsidRPr="00847039">
              <w:rPr>
                <w:sz w:val="20"/>
                <w:szCs w:val="20"/>
              </w:rPr>
              <w:t>15.4</w:t>
            </w:r>
          </w:p>
        </w:tc>
        <w:tc>
          <w:tcPr>
            <w:tcW w:w="6384" w:type="dxa"/>
            <w:gridSpan w:val="9"/>
          </w:tcPr>
          <w:p w14:paraId="1EB5AF54" w14:textId="70FD88FE" w:rsidR="001753F2" w:rsidRPr="00847039" w:rsidRDefault="00182D6B" w:rsidP="00E02613">
            <w:pPr>
              <w:rPr>
                <w:sz w:val="20"/>
                <w:szCs w:val="20"/>
              </w:rPr>
            </w:pPr>
            <w:r>
              <w:rPr>
                <w:sz w:val="20"/>
                <w:szCs w:val="20"/>
              </w:rPr>
              <w:t>Standard Bearer Training dates</w:t>
            </w:r>
            <w:r w:rsidR="009F487F">
              <w:rPr>
                <w:sz w:val="20"/>
                <w:szCs w:val="20"/>
              </w:rPr>
              <w:t xml:space="preserve"> &amp; Equipment</w:t>
            </w:r>
          </w:p>
        </w:tc>
        <w:tc>
          <w:tcPr>
            <w:tcW w:w="851" w:type="dxa"/>
          </w:tcPr>
          <w:p w14:paraId="3B13DD11" w14:textId="6BB9FFB9" w:rsidR="001753F2" w:rsidRPr="00847039" w:rsidRDefault="00FA03BA" w:rsidP="00E02613">
            <w:pPr>
              <w:rPr>
                <w:sz w:val="20"/>
                <w:szCs w:val="20"/>
              </w:rPr>
            </w:pPr>
            <w:r>
              <w:rPr>
                <w:sz w:val="20"/>
                <w:szCs w:val="20"/>
              </w:rPr>
              <w:t>SB’s</w:t>
            </w:r>
          </w:p>
        </w:tc>
        <w:tc>
          <w:tcPr>
            <w:tcW w:w="1411" w:type="dxa"/>
          </w:tcPr>
          <w:p w14:paraId="0414ADD2" w14:textId="77777777" w:rsidR="001753F2" w:rsidRPr="00847039" w:rsidRDefault="001753F2" w:rsidP="00E02613">
            <w:pPr>
              <w:rPr>
                <w:sz w:val="20"/>
                <w:szCs w:val="20"/>
              </w:rPr>
            </w:pPr>
          </w:p>
        </w:tc>
      </w:tr>
      <w:tr w:rsidR="001267B0" w:rsidRPr="00847039" w14:paraId="1B6381C5" w14:textId="77777777" w:rsidTr="000167A7">
        <w:tc>
          <w:tcPr>
            <w:tcW w:w="988" w:type="dxa"/>
            <w:tcBorders>
              <w:left w:val="single" w:sz="4" w:space="0" w:color="auto"/>
            </w:tcBorders>
          </w:tcPr>
          <w:p w14:paraId="09302C27" w14:textId="75C58E21" w:rsidR="001753F2" w:rsidRPr="00847039" w:rsidRDefault="00C748E1" w:rsidP="00E02613">
            <w:pPr>
              <w:rPr>
                <w:sz w:val="20"/>
                <w:szCs w:val="20"/>
              </w:rPr>
            </w:pPr>
            <w:r>
              <w:rPr>
                <w:sz w:val="20"/>
                <w:szCs w:val="20"/>
              </w:rPr>
              <w:t>15.5</w:t>
            </w:r>
          </w:p>
        </w:tc>
        <w:tc>
          <w:tcPr>
            <w:tcW w:w="6384" w:type="dxa"/>
            <w:gridSpan w:val="9"/>
          </w:tcPr>
          <w:p w14:paraId="181A9668" w14:textId="0A4C31B3" w:rsidR="001753F2" w:rsidRPr="00847039" w:rsidRDefault="00C748E1" w:rsidP="00E02613">
            <w:pPr>
              <w:rPr>
                <w:sz w:val="20"/>
                <w:szCs w:val="20"/>
              </w:rPr>
            </w:pPr>
            <w:r>
              <w:rPr>
                <w:sz w:val="20"/>
                <w:szCs w:val="20"/>
              </w:rPr>
              <w:t>Motion 1</w:t>
            </w:r>
            <w:r w:rsidR="00C96A65">
              <w:rPr>
                <w:sz w:val="20"/>
                <w:szCs w:val="20"/>
              </w:rPr>
              <w:t xml:space="preserve"> </w:t>
            </w:r>
            <w:r w:rsidR="00AB33B5">
              <w:rPr>
                <w:sz w:val="20"/>
                <w:szCs w:val="20"/>
              </w:rPr>
              <w:t>Recruitment</w:t>
            </w:r>
            <w:r w:rsidR="00045D89">
              <w:rPr>
                <w:sz w:val="20"/>
                <w:szCs w:val="20"/>
              </w:rPr>
              <w:t xml:space="preserve"> </w:t>
            </w:r>
            <w:r w:rsidR="00536D4A">
              <w:rPr>
                <w:sz w:val="20"/>
                <w:szCs w:val="20"/>
              </w:rPr>
              <w:t>- President</w:t>
            </w:r>
          </w:p>
        </w:tc>
        <w:tc>
          <w:tcPr>
            <w:tcW w:w="851" w:type="dxa"/>
          </w:tcPr>
          <w:p w14:paraId="4F08DD23" w14:textId="22963AAF" w:rsidR="001753F2" w:rsidRPr="00847039" w:rsidRDefault="00AB33B5" w:rsidP="00E02613">
            <w:pPr>
              <w:rPr>
                <w:sz w:val="20"/>
                <w:szCs w:val="20"/>
              </w:rPr>
            </w:pPr>
            <w:r>
              <w:rPr>
                <w:sz w:val="20"/>
                <w:szCs w:val="20"/>
              </w:rPr>
              <w:t>Pres</w:t>
            </w:r>
          </w:p>
        </w:tc>
        <w:tc>
          <w:tcPr>
            <w:tcW w:w="1411" w:type="dxa"/>
          </w:tcPr>
          <w:p w14:paraId="22185AE3" w14:textId="77777777" w:rsidR="001753F2" w:rsidRPr="00847039" w:rsidRDefault="001753F2" w:rsidP="00E02613">
            <w:pPr>
              <w:rPr>
                <w:sz w:val="20"/>
                <w:szCs w:val="20"/>
              </w:rPr>
            </w:pPr>
          </w:p>
        </w:tc>
      </w:tr>
      <w:tr w:rsidR="00B97A50" w:rsidRPr="00847039" w14:paraId="726D3548" w14:textId="77777777" w:rsidTr="000167A7">
        <w:tc>
          <w:tcPr>
            <w:tcW w:w="988" w:type="dxa"/>
            <w:tcBorders>
              <w:left w:val="single" w:sz="4" w:space="0" w:color="auto"/>
            </w:tcBorders>
          </w:tcPr>
          <w:p w14:paraId="1CAF41E3" w14:textId="774D53B7" w:rsidR="00B97A50" w:rsidRDefault="00B97A50" w:rsidP="00E02613">
            <w:pPr>
              <w:rPr>
                <w:sz w:val="20"/>
                <w:szCs w:val="20"/>
              </w:rPr>
            </w:pPr>
            <w:r>
              <w:rPr>
                <w:sz w:val="20"/>
                <w:szCs w:val="20"/>
              </w:rPr>
              <w:t>15.6</w:t>
            </w:r>
          </w:p>
        </w:tc>
        <w:tc>
          <w:tcPr>
            <w:tcW w:w="6384" w:type="dxa"/>
            <w:gridSpan w:val="9"/>
          </w:tcPr>
          <w:p w14:paraId="0A7F6A00" w14:textId="3DBD8368" w:rsidR="00B97A50" w:rsidRDefault="00B97A50" w:rsidP="00E02613">
            <w:pPr>
              <w:rPr>
                <w:sz w:val="20"/>
                <w:szCs w:val="20"/>
              </w:rPr>
            </w:pPr>
            <w:r>
              <w:rPr>
                <w:sz w:val="20"/>
                <w:szCs w:val="20"/>
              </w:rPr>
              <w:t xml:space="preserve">Branch Community Coordinators </w:t>
            </w:r>
            <w:r w:rsidR="00B03796">
              <w:rPr>
                <w:sz w:val="20"/>
                <w:szCs w:val="20"/>
              </w:rPr>
              <w:t>#2, 3 &amp; 4 Positions/Roles</w:t>
            </w:r>
          </w:p>
        </w:tc>
        <w:tc>
          <w:tcPr>
            <w:tcW w:w="851" w:type="dxa"/>
          </w:tcPr>
          <w:p w14:paraId="55122EE2" w14:textId="465B2891" w:rsidR="00B97A50" w:rsidRDefault="00B03796" w:rsidP="00E02613">
            <w:pPr>
              <w:rPr>
                <w:sz w:val="20"/>
                <w:szCs w:val="20"/>
              </w:rPr>
            </w:pPr>
            <w:r>
              <w:rPr>
                <w:sz w:val="20"/>
                <w:szCs w:val="20"/>
              </w:rPr>
              <w:t>All</w:t>
            </w:r>
          </w:p>
        </w:tc>
        <w:tc>
          <w:tcPr>
            <w:tcW w:w="1411" w:type="dxa"/>
          </w:tcPr>
          <w:p w14:paraId="359D6660" w14:textId="77777777" w:rsidR="00B97A50" w:rsidRPr="00847039" w:rsidRDefault="00B97A50" w:rsidP="00E02613">
            <w:pPr>
              <w:rPr>
                <w:sz w:val="20"/>
                <w:szCs w:val="20"/>
              </w:rPr>
            </w:pPr>
          </w:p>
        </w:tc>
      </w:tr>
      <w:tr w:rsidR="001267B0" w:rsidRPr="00847039" w14:paraId="665F0453" w14:textId="77777777" w:rsidTr="00D075AD">
        <w:tc>
          <w:tcPr>
            <w:tcW w:w="988" w:type="dxa"/>
            <w:tcBorders>
              <w:left w:val="single" w:sz="4" w:space="0" w:color="auto"/>
            </w:tcBorders>
            <w:shd w:val="clear" w:color="auto" w:fill="D9D9D9" w:themeFill="background1" w:themeFillShade="D9"/>
          </w:tcPr>
          <w:p w14:paraId="430C8A46" w14:textId="1CAD3791" w:rsidR="001753F2" w:rsidRPr="00847039" w:rsidRDefault="001753F2" w:rsidP="00E02613">
            <w:pPr>
              <w:rPr>
                <w:b/>
                <w:bCs/>
                <w:sz w:val="20"/>
                <w:szCs w:val="20"/>
              </w:rPr>
            </w:pPr>
            <w:r w:rsidRPr="00847039">
              <w:rPr>
                <w:b/>
                <w:bCs/>
                <w:sz w:val="20"/>
                <w:szCs w:val="20"/>
              </w:rPr>
              <w:t>16</w:t>
            </w:r>
          </w:p>
        </w:tc>
        <w:tc>
          <w:tcPr>
            <w:tcW w:w="6384" w:type="dxa"/>
            <w:gridSpan w:val="9"/>
            <w:shd w:val="clear" w:color="auto" w:fill="D9D9D9" w:themeFill="background1" w:themeFillShade="D9"/>
          </w:tcPr>
          <w:p w14:paraId="53216869" w14:textId="64B188D6" w:rsidR="001753F2" w:rsidRPr="00847039" w:rsidRDefault="001753F2" w:rsidP="00E02613">
            <w:pPr>
              <w:rPr>
                <w:b/>
                <w:bCs/>
                <w:sz w:val="20"/>
                <w:szCs w:val="20"/>
              </w:rPr>
            </w:pPr>
            <w:r w:rsidRPr="00847039">
              <w:rPr>
                <w:b/>
                <w:bCs/>
                <w:sz w:val="20"/>
                <w:szCs w:val="20"/>
              </w:rPr>
              <w:t xml:space="preserve">Date, Time and Location for Next Meeting (#34) </w:t>
            </w:r>
            <w:r w:rsidRPr="00847039">
              <w:rPr>
                <w:sz w:val="20"/>
                <w:szCs w:val="20"/>
              </w:rPr>
              <w:t>(All)</w:t>
            </w:r>
          </w:p>
        </w:tc>
        <w:tc>
          <w:tcPr>
            <w:tcW w:w="851" w:type="dxa"/>
            <w:shd w:val="clear" w:color="auto" w:fill="D9D9D9" w:themeFill="background1" w:themeFillShade="D9"/>
          </w:tcPr>
          <w:p w14:paraId="43AF5AD6" w14:textId="77777777" w:rsidR="001753F2" w:rsidRPr="00847039" w:rsidRDefault="001753F2" w:rsidP="00E02613">
            <w:pPr>
              <w:rPr>
                <w:sz w:val="20"/>
                <w:szCs w:val="20"/>
              </w:rPr>
            </w:pPr>
          </w:p>
        </w:tc>
        <w:tc>
          <w:tcPr>
            <w:tcW w:w="1411" w:type="dxa"/>
            <w:shd w:val="clear" w:color="auto" w:fill="D9D9D9" w:themeFill="background1" w:themeFillShade="D9"/>
          </w:tcPr>
          <w:p w14:paraId="393CA3A7" w14:textId="77777777" w:rsidR="001753F2" w:rsidRPr="00847039" w:rsidRDefault="001753F2" w:rsidP="00E02613">
            <w:pPr>
              <w:rPr>
                <w:sz w:val="20"/>
                <w:szCs w:val="20"/>
              </w:rPr>
            </w:pPr>
          </w:p>
        </w:tc>
      </w:tr>
      <w:tr w:rsidR="001267B0" w:rsidRPr="00847039" w14:paraId="662FE64A" w14:textId="77777777" w:rsidTr="000167A7">
        <w:tc>
          <w:tcPr>
            <w:tcW w:w="988" w:type="dxa"/>
            <w:tcBorders>
              <w:left w:val="single" w:sz="4" w:space="0" w:color="auto"/>
            </w:tcBorders>
          </w:tcPr>
          <w:p w14:paraId="461D360D" w14:textId="0EAC71D4" w:rsidR="001753F2" w:rsidRPr="00847039" w:rsidRDefault="001753F2" w:rsidP="00E02613">
            <w:pPr>
              <w:rPr>
                <w:sz w:val="20"/>
                <w:szCs w:val="20"/>
              </w:rPr>
            </w:pPr>
            <w:r w:rsidRPr="00847039">
              <w:rPr>
                <w:sz w:val="20"/>
                <w:szCs w:val="20"/>
              </w:rPr>
              <w:t>16.1</w:t>
            </w:r>
          </w:p>
        </w:tc>
        <w:tc>
          <w:tcPr>
            <w:tcW w:w="6384" w:type="dxa"/>
            <w:gridSpan w:val="9"/>
          </w:tcPr>
          <w:p w14:paraId="69AF6CBB" w14:textId="7B5FBC77" w:rsidR="001753F2" w:rsidRPr="00847039" w:rsidRDefault="003B1E1F" w:rsidP="00E02613">
            <w:pPr>
              <w:rPr>
                <w:sz w:val="20"/>
                <w:szCs w:val="20"/>
              </w:rPr>
            </w:pPr>
            <w:r>
              <w:rPr>
                <w:sz w:val="20"/>
                <w:szCs w:val="20"/>
              </w:rPr>
              <w:t>Thursday</w:t>
            </w:r>
            <w:r w:rsidR="00751199">
              <w:rPr>
                <w:sz w:val="20"/>
                <w:szCs w:val="20"/>
              </w:rPr>
              <w:t xml:space="preserve"> 31</w:t>
            </w:r>
            <w:r w:rsidR="00751199" w:rsidRPr="00751199">
              <w:rPr>
                <w:sz w:val="20"/>
                <w:szCs w:val="20"/>
                <w:vertAlign w:val="superscript"/>
              </w:rPr>
              <w:t>st</w:t>
            </w:r>
            <w:r w:rsidR="00751199">
              <w:rPr>
                <w:sz w:val="20"/>
                <w:szCs w:val="20"/>
              </w:rPr>
              <w:t xml:space="preserve"> July 19.00 </w:t>
            </w:r>
          </w:p>
        </w:tc>
        <w:tc>
          <w:tcPr>
            <w:tcW w:w="851" w:type="dxa"/>
          </w:tcPr>
          <w:p w14:paraId="09EB443D" w14:textId="77777777" w:rsidR="001753F2" w:rsidRPr="00847039" w:rsidRDefault="001753F2" w:rsidP="00E02613">
            <w:pPr>
              <w:rPr>
                <w:sz w:val="20"/>
                <w:szCs w:val="20"/>
              </w:rPr>
            </w:pPr>
          </w:p>
        </w:tc>
        <w:tc>
          <w:tcPr>
            <w:tcW w:w="1411" w:type="dxa"/>
          </w:tcPr>
          <w:p w14:paraId="21A586C5" w14:textId="77777777" w:rsidR="001753F2" w:rsidRPr="00847039" w:rsidRDefault="001753F2" w:rsidP="00E02613">
            <w:pPr>
              <w:rPr>
                <w:sz w:val="20"/>
                <w:szCs w:val="20"/>
              </w:rPr>
            </w:pPr>
          </w:p>
        </w:tc>
      </w:tr>
      <w:tr w:rsidR="001267B0" w:rsidRPr="00847039" w14:paraId="4A201D2C" w14:textId="77777777" w:rsidTr="000167A7">
        <w:tc>
          <w:tcPr>
            <w:tcW w:w="988" w:type="dxa"/>
            <w:tcBorders>
              <w:left w:val="single" w:sz="4" w:space="0" w:color="auto"/>
            </w:tcBorders>
          </w:tcPr>
          <w:p w14:paraId="5EF066BF" w14:textId="3F0C7D37" w:rsidR="001753F2" w:rsidRPr="00847039" w:rsidRDefault="001753F2" w:rsidP="00E02613">
            <w:pPr>
              <w:rPr>
                <w:sz w:val="20"/>
                <w:szCs w:val="20"/>
              </w:rPr>
            </w:pPr>
            <w:r w:rsidRPr="00847039">
              <w:rPr>
                <w:sz w:val="20"/>
                <w:szCs w:val="20"/>
              </w:rPr>
              <w:t>16.2</w:t>
            </w:r>
          </w:p>
        </w:tc>
        <w:tc>
          <w:tcPr>
            <w:tcW w:w="6384" w:type="dxa"/>
            <w:gridSpan w:val="9"/>
          </w:tcPr>
          <w:p w14:paraId="47A29DEE" w14:textId="694AE1F4" w:rsidR="001753F2" w:rsidRPr="00847039" w:rsidRDefault="00C96A65" w:rsidP="00E02613">
            <w:pPr>
              <w:rPr>
                <w:sz w:val="20"/>
                <w:szCs w:val="20"/>
              </w:rPr>
            </w:pPr>
            <w:r>
              <w:rPr>
                <w:sz w:val="20"/>
                <w:szCs w:val="20"/>
              </w:rPr>
              <w:t>Venue TBC</w:t>
            </w:r>
          </w:p>
        </w:tc>
        <w:tc>
          <w:tcPr>
            <w:tcW w:w="851" w:type="dxa"/>
          </w:tcPr>
          <w:p w14:paraId="4491868E" w14:textId="77777777" w:rsidR="001753F2" w:rsidRPr="00847039" w:rsidRDefault="001753F2" w:rsidP="00E02613">
            <w:pPr>
              <w:rPr>
                <w:sz w:val="20"/>
                <w:szCs w:val="20"/>
              </w:rPr>
            </w:pPr>
          </w:p>
        </w:tc>
        <w:tc>
          <w:tcPr>
            <w:tcW w:w="1411" w:type="dxa"/>
          </w:tcPr>
          <w:p w14:paraId="1DE3E049" w14:textId="77777777" w:rsidR="001753F2" w:rsidRPr="00847039" w:rsidRDefault="001753F2" w:rsidP="00E02613">
            <w:pPr>
              <w:rPr>
                <w:sz w:val="20"/>
                <w:szCs w:val="20"/>
              </w:rPr>
            </w:pPr>
          </w:p>
        </w:tc>
      </w:tr>
      <w:tr w:rsidR="001267B0" w:rsidRPr="00847039" w14:paraId="517A97DB" w14:textId="77777777" w:rsidTr="00AC66CA">
        <w:tc>
          <w:tcPr>
            <w:tcW w:w="988" w:type="dxa"/>
            <w:tcBorders>
              <w:left w:val="single" w:sz="4" w:space="0" w:color="auto"/>
              <w:bottom w:val="single" w:sz="4" w:space="0" w:color="auto"/>
            </w:tcBorders>
            <w:shd w:val="clear" w:color="auto" w:fill="D9D9D9" w:themeFill="background1" w:themeFillShade="D9"/>
          </w:tcPr>
          <w:p w14:paraId="3119D0C0" w14:textId="000BC630" w:rsidR="001753F2" w:rsidRPr="00847039" w:rsidRDefault="001753F2" w:rsidP="00E02613">
            <w:pPr>
              <w:rPr>
                <w:b/>
                <w:bCs/>
                <w:sz w:val="20"/>
                <w:szCs w:val="20"/>
              </w:rPr>
            </w:pPr>
            <w:r w:rsidRPr="00847039">
              <w:rPr>
                <w:b/>
                <w:bCs/>
                <w:sz w:val="20"/>
                <w:szCs w:val="20"/>
              </w:rPr>
              <w:t>17</w:t>
            </w:r>
          </w:p>
        </w:tc>
        <w:tc>
          <w:tcPr>
            <w:tcW w:w="6384" w:type="dxa"/>
            <w:gridSpan w:val="9"/>
            <w:tcBorders>
              <w:bottom w:val="single" w:sz="4" w:space="0" w:color="auto"/>
            </w:tcBorders>
            <w:shd w:val="clear" w:color="auto" w:fill="D9D9D9" w:themeFill="background1" w:themeFillShade="D9"/>
          </w:tcPr>
          <w:p w14:paraId="466A2027" w14:textId="7E1D7ACF" w:rsidR="001753F2" w:rsidRPr="00847039" w:rsidRDefault="001753F2" w:rsidP="00E02613">
            <w:pPr>
              <w:rPr>
                <w:b/>
                <w:bCs/>
                <w:sz w:val="20"/>
                <w:szCs w:val="20"/>
              </w:rPr>
            </w:pPr>
            <w:r w:rsidRPr="00847039">
              <w:rPr>
                <w:b/>
                <w:bCs/>
                <w:sz w:val="20"/>
                <w:szCs w:val="20"/>
              </w:rPr>
              <w:t xml:space="preserve">Kohima Closing Prayer </w:t>
            </w:r>
            <w:r w:rsidRPr="00847039">
              <w:rPr>
                <w:sz w:val="20"/>
                <w:szCs w:val="20"/>
              </w:rPr>
              <w:t>(Chair)</w:t>
            </w:r>
          </w:p>
        </w:tc>
        <w:tc>
          <w:tcPr>
            <w:tcW w:w="851" w:type="dxa"/>
            <w:tcBorders>
              <w:bottom w:val="single" w:sz="4" w:space="0" w:color="auto"/>
            </w:tcBorders>
          </w:tcPr>
          <w:p w14:paraId="7060602A" w14:textId="1D36B7BC" w:rsidR="001753F2" w:rsidRPr="00847039" w:rsidRDefault="00536D4A" w:rsidP="00E02613">
            <w:pPr>
              <w:rPr>
                <w:sz w:val="20"/>
                <w:szCs w:val="20"/>
              </w:rPr>
            </w:pPr>
            <w:r>
              <w:rPr>
                <w:sz w:val="20"/>
                <w:szCs w:val="20"/>
              </w:rPr>
              <w:t>All</w:t>
            </w:r>
          </w:p>
        </w:tc>
        <w:tc>
          <w:tcPr>
            <w:tcW w:w="1411" w:type="dxa"/>
            <w:tcBorders>
              <w:bottom w:val="single" w:sz="4" w:space="0" w:color="auto"/>
            </w:tcBorders>
          </w:tcPr>
          <w:p w14:paraId="3C562FF5" w14:textId="1E44AB66" w:rsidR="001753F2" w:rsidRPr="00847039" w:rsidRDefault="00536D4A" w:rsidP="00E02613">
            <w:pPr>
              <w:rPr>
                <w:sz w:val="20"/>
                <w:szCs w:val="20"/>
              </w:rPr>
            </w:pPr>
            <w:r>
              <w:rPr>
                <w:sz w:val="20"/>
                <w:szCs w:val="20"/>
              </w:rPr>
              <w:t>Closed</w:t>
            </w:r>
          </w:p>
        </w:tc>
      </w:tr>
      <w:tr w:rsidR="001267B0" w:rsidRPr="00847039" w14:paraId="531779D1" w14:textId="77777777" w:rsidTr="000167A7">
        <w:tc>
          <w:tcPr>
            <w:tcW w:w="988" w:type="dxa"/>
            <w:tcBorders>
              <w:top w:val="single" w:sz="4" w:space="0" w:color="auto"/>
              <w:left w:val="nil"/>
              <w:bottom w:val="nil"/>
              <w:right w:val="nil"/>
            </w:tcBorders>
          </w:tcPr>
          <w:p w14:paraId="7C78BCA4" w14:textId="77777777" w:rsidR="001753F2" w:rsidRPr="00847039" w:rsidRDefault="001753F2" w:rsidP="00E02613">
            <w:pPr>
              <w:rPr>
                <w:sz w:val="20"/>
                <w:szCs w:val="20"/>
              </w:rPr>
            </w:pPr>
          </w:p>
        </w:tc>
        <w:tc>
          <w:tcPr>
            <w:tcW w:w="6384" w:type="dxa"/>
            <w:gridSpan w:val="9"/>
            <w:tcBorders>
              <w:top w:val="single" w:sz="4" w:space="0" w:color="auto"/>
              <w:left w:val="nil"/>
              <w:bottom w:val="single" w:sz="4" w:space="0" w:color="auto"/>
              <w:right w:val="nil"/>
            </w:tcBorders>
          </w:tcPr>
          <w:p w14:paraId="3EE9D00C" w14:textId="77777777" w:rsidR="001753F2" w:rsidRPr="00847039" w:rsidRDefault="001753F2" w:rsidP="00E02613">
            <w:pPr>
              <w:rPr>
                <w:sz w:val="20"/>
                <w:szCs w:val="20"/>
              </w:rPr>
            </w:pPr>
          </w:p>
        </w:tc>
        <w:tc>
          <w:tcPr>
            <w:tcW w:w="851" w:type="dxa"/>
            <w:tcBorders>
              <w:top w:val="single" w:sz="4" w:space="0" w:color="auto"/>
              <w:left w:val="nil"/>
              <w:bottom w:val="nil"/>
              <w:right w:val="nil"/>
            </w:tcBorders>
          </w:tcPr>
          <w:p w14:paraId="2ADF2890" w14:textId="77777777" w:rsidR="001753F2" w:rsidRPr="00847039" w:rsidRDefault="001753F2" w:rsidP="00E02613">
            <w:pPr>
              <w:rPr>
                <w:sz w:val="20"/>
                <w:szCs w:val="20"/>
              </w:rPr>
            </w:pPr>
          </w:p>
        </w:tc>
        <w:tc>
          <w:tcPr>
            <w:tcW w:w="1411" w:type="dxa"/>
            <w:tcBorders>
              <w:top w:val="single" w:sz="4" w:space="0" w:color="auto"/>
              <w:left w:val="nil"/>
              <w:bottom w:val="nil"/>
              <w:right w:val="nil"/>
            </w:tcBorders>
          </w:tcPr>
          <w:p w14:paraId="4E23EBBC" w14:textId="77777777" w:rsidR="001753F2" w:rsidRPr="00847039" w:rsidRDefault="001753F2" w:rsidP="00E02613">
            <w:pPr>
              <w:rPr>
                <w:sz w:val="20"/>
                <w:szCs w:val="20"/>
              </w:rPr>
            </w:pPr>
          </w:p>
        </w:tc>
      </w:tr>
      <w:tr w:rsidR="00E02613" w:rsidRPr="00847039" w14:paraId="404D5783" w14:textId="77777777" w:rsidTr="005179E8">
        <w:tc>
          <w:tcPr>
            <w:tcW w:w="988" w:type="dxa"/>
            <w:tcBorders>
              <w:top w:val="nil"/>
              <w:left w:val="nil"/>
              <w:bottom w:val="nil"/>
              <w:right w:val="single" w:sz="4" w:space="0" w:color="auto"/>
            </w:tcBorders>
          </w:tcPr>
          <w:p w14:paraId="564EDC1D" w14:textId="77777777" w:rsidR="001753F2" w:rsidRPr="00847039" w:rsidRDefault="001753F2" w:rsidP="00E02613">
            <w:pPr>
              <w:rPr>
                <w:b/>
                <w:bCs/>
                <w:sz w:val="20"/>
                <w:szCs w:val="20"/>
              </w:rPr>
            </w:pPr>
          </w:p>
        </w:tc>
        <w:tc>
          <w:tcPr>
            <w:tcW w:w="1767" w:type="dxa"/>
            <w:gridSpan w:val="3"/>
            <w:tcBorders>
              <w:top w:val="single" w:sz="4" w:space="0" w:color="auto"/>
              <w:left w:val="single" w:sz="4" w:space="0" w:color="auto"/>
              <w:bottom w:val="single" w:sz="4" w:space="0" w:color="auto"/>
              <w:right w:val="single" w:sz="4" w:space="0" w:color="auto"/>
            </w:tcBorders>
          </w:tcPr>
          <w:p w14:paraId="78FD6F9E" w14:textId="77777777" w:rsidR="001753F2" w:rsidRPr="00847039" w:rsidRDefault="001753F2" w:rsidP="00E02613">
            <w:pPr>
              <w:rPr>
                <w:b/>
                <w:bCs/>
                <w:sz w:val="20"/>
                <w:szCs w:val="20"/>
              </w:rPr>
            </w:pPr>
            <w:r w:rsidRPr="00847039">
              <w:rPr>
                <w:b/>
                <w:bCs/>
                <w:sz w:val="20"/>
                <w:szCs w:val="20"/>
              </w:rPr>
              <w:t>Signed:</w:t>
            </w:r>
          </w:p>
        </w:tc>
        <w:tc>
          <w:tcPr>
            <w:tcW w:w="2485" w:type="dxa"/>
            <w:gridSpan w:val="3"/>
            <w:tcBorders>
              <w:top w:val="single" w:sz="4" w:space="0" w:color="auto"/>
              <w:left w:val="single" w:sz="4" w:space="0" w:color="auto"/>
              <w:bottom w:val="single" w:sz="4" w:space="0" w:color="auto"/>
              <w:right w:val="single" w:sz="4" w:space="0" w:color="auto"/>
            </w:tcBorders>
          </w:tcPr>
          <w:p w14:paraId="5FF3F336" w14:textId="77777777" w:rsidR="001753F2" w:rsidRPr="00847039" w:rsidRDefault="001753F2" w:rsidP="00E02613">
            <w:pPr>
              <w:rPr>
                <w:sz w:val="20"/>
                <w:szCs w:val="20"/>
              </w:rPr>
            </w:pPr>
          </w:p>
          <w:p w14:paraId="4C45019D" w14:textId="7CE9873A" w:rsidR="001753F2" w:rsidRPr="00847039" w:rsidRDefault="001753F2" w:rsidP="00E02613">
            <w:pPr>
              <w:rPr>
                <w:sz w:val="20"/>
                <w:szCs w:val="20"/>
              </w:rPr>
            </w:pPr>
          </w:p>
        </w:tc>
        <w:tc>
          <w:tcPr>
            <w:tcW w:w="2132" w:type="dxa"/>
            <w:gridSpan w:val="3"/>
            <w:tcBorders>
              <w:top w:val="single" w:sz="4" w:space="0" w:color="auto"/>
              <w:left w:val="single" w:sz="4" w:space="0" w:color="auto"/>
              <w:bottom w:val="single" w:sz="4" w:space="0" w:color="auto"/>
              <w:right w:val="single" w:sz="4" w:space="0" w:color="auto"/>
            </w:tcBorders>
          </w:tcPr>
          <w:p w14:paraId="2A5F19F4" w14:textId="75B5B3B0" w:rsidR="001753F2" w:rsidRPr="00847039" w:rsidRDefault="001753F2" w:rsidP="00E02613">
            <w:pPr>
              <w:rPr>
                <w:sz w:val="20"/>
                <w:szCs w:val="20"/>
              </w:rPr>
            </w:pPr>
            <w:r w:rsidRPr="00847039">
              <w:rPr>
                <w:b/>
                <w:bCs/>
                <w:sz w:val="20"/>
                <w:szCs w:val="20"/>
              </w:rPr>
              <w:t>Date:</w:t>
            </w:r>
          </w:p>
        </w:tc>
        <w:tc>
          <w:tcPr>
            <w:tcW w:w="851" w:type="dxa"/>
            <w:tcBorders>
              <w:top w:val="nil"/>
              <w:left w:val="single" w:sz="4" w:space="0" w:color="auto"/>
              <w:bottom w:val="nil"/>
              <w:right w:val="nil"/>
            </w:tcBorders>
          </w:tcPr>
          <w:p w14:paraId="1D73822E" w14:textId="48E57B66" w:rsidR="001753F2" w:rsidRPr="00847039" w:rsidRDefault="001753F2" w:rsidP="00E02613">
            <w:pPr>
              <w:rPr>
                <w:b/>
                <w:bCs/>
                <w:sz w:val="20"/>
                <w:szCs w:val="20"/>
              </w:rPr>
            </w:pPr>
          </w:p>
        </w:tc>
        <w:tc>
          <w:tcPr>
            <w:tcW w:w="1411" w:type="dxa"/>
            <w:tcBorders>
              <w:top w:val="nil"/>
              <w:left w:val="nil"/>
              <w:bottom w:val="nil"/>
              <w:right w:val="nil"/>
            </w:tcBorders>
          </w:tcPr>
          <w:p w14:paraId="7355DEB2" w14:textId="77777777" w:rsidR="001753F2" w:rsidRPr="00847039" w:rsidRDefault="001753F2" w:rsidP="00E02613">
            <w:pPr>
              <w:rPr>
                <w:sz w:val="20"/>
                <w:szCs w:val="20"/>
              </w:rPr>
            </w:pPr>
          </w:p>
        </w:tc>
      </w:tr>
      <w:tr w:rsidR="008C5FFE" w:rsidRPr="00847039" w14:paraId="5A9DC7D1" w14:textId="77777777" w:rsidTr="009C6D91">
        <w:trPr>
          <w:gridAfter w:val="2"/>
          <w:wAfter w:w="2262" w:type="dxa"/>
          <w:trHeight w:val="452"/>
        </w:trPr>
        <w:tc>
          <w:tcPr>
            <w:tcW w:w="988" w:type="dxa"/>
            <w:tcBorders>
              <w:top w:val="nil"/>
              <w:left w:val="nil"/>
              <w:bottom w:val="nil"/>
              <w:right w:val="single" w:sz="4" w:space="0" w:color="auto"/>
            </w:tcBorders>
          </w:tcPr>
          <w:p w14:paraId="4850C8E9" w14:textId="77777777" w:rsidR="001753F2" w:rsidRDefault="001753F2" w:rsidP="00E02613">
            <w:pPr>
              <w:rPr>
                <w:sz w:val="20"/>
                <w:szCs w:val="20"/>
              </w:rPr>
            </w:pPr>
          </w:p>
          <w:p w14:paraId="343944C1" w14:textId="77777777" w:rsidR="00350968" w:rsidRPr="00847039" w:rsidRDefault="00350968" w:rsidP="00E02613">
            <w:pPr>
              <w:rPr>
                <w:sz w:val="20"/>
                <w:szCs w:val="20"/>
              </w:rPr>
            </w:pPr>
          </w:p>
        </w:tc>
        <w:tc>
          <w:tcPr>
            <w:tcW w:w="6384" w:type="dxa"/>
            <w:gridSpan w:val="9"/>
            <w:tcBorders>
              <w:top w:val="single" w:sz="4" w:space="0" w:color="auto"/>
              <w:left w:val="single" w:sz="4" w:space="0" w:color="auto"/>
              <w:bottom w:val="single" w:sz="4" w:space="0" w:color="auto"/>
              <w:right w:val="single" w:sz="4" w:space="0" w:color="auto"/>
            </w:tcBorders>
          </w:tcPr>
          <w:p w14:paraId="140F6041" w14:textId="7020EA52" w:rsidR="001753F2" w:rsidRPr="00847039" w:rsidRDefault="001753F2" w:rsidP="00E02613">
            <w:pPr>
              <w:spacing w:line="276" w:lineRule="auto"/>
              <w:rPr>
                <w:b/>
                <w:bCs/>
                <w:sz w:val="20"/>
                <w:szCs w:val="20"/>
              </w:rPr>
            </w:pPr>
            <w:r w:rsidRPr="00847039">
              <w:rPr>
                <w:b/>
                <w:bCs/>
                <w:sz w:val="20"/>
                <w:szCs w:val="20"/>
              </w:rPr>
              <w:t>Position:</w:t>
            </w:r>
          </w:p>
        </w:tc>
      </w:tr>
      <w:tr w:rsidR="00292F95" w:rsidRPr="00847039" w14:paraId="3B9FA2ED" w14:textId="77777777" w:rsidTr="009C6D91">
        <w:trPr>
          <w:gridAfter w:val="2"/>
          <w:wAfter w:w="2262" w:type="dxa"/>
          <w:trHeight w:val="452"/>
        </w:trPr>
        <w:tc>
          <w:tcPr>
            <w:tcW w:w="988" w:type="dxa"/>
            <w:tcBorders>
              <w:top w:val="nil"/>
              <w:left w:val="nil"/>
              <w:bottom w:val="nil"/>
              <w:right w:val="nil"/>
            </w:tcBorders>
          </w:tcPr>
          <w:p w14:paraId="2E23383E" w14:textId="77777777" w:rsidR="00292F95" w:rsidRDefault="00292F95" w:rsidP="00E02613">
            <w:pPr>
              <w:rPr>
                <w:sz w:val="20"/>
                <w:szCs w:val="20"/>
              </w:rPr>
            </w:pPr>
          </w:p>
        </w:tc>
        <w:tc>
          <w:tcPr>
            <w:tcW w:w="6384" w:type="dxa"/>
            <w:gridSpan w:val="9"/>
            <w:tcBorders>
              <w:top w:val="single" w:sz="4" w:space="0" w:color="auto"/>
              <w:left w:val="nil"/>
              <w:bottom w:val="nil"/>
              <w:right w:val="nil"/>
            </w:tcBorders>
          </w:tcPr>
          <w:p w14:paraId="18316FED" w14:textId="77777777" w:rsidR="00292F95" w:rsidRPr="00847039" w:rsidRDefault="00292F95" w:rsidP="00E02613">
            <w:pPr>
              <w:spacing w:line="276" w:lineRule="auto"/>
              <w:rPr>
                <w:b/>
                <w:bCs/>
                <w:sz w:val="20"/>
                <w:szCs w:val="20"/>
              </w:rPr>
            </w:pPr>
          </w:p>
        </w:tc>
      </w:tr>
    </w:tbl>
    <w:tbl>
      <w:tblPr>
        <w:tblStyle w:val="TableGrid"/>
        <w:tblW w:w="9640" w:type="dxa"/>
        <w:tblInd w:w="-147" w:type="dxa"/>
        <w:tblLook w:val="04A0" w:firstRow="1" w:lastRow="0" w:firstColumn="1" w:lastColumn="0" w:noHBand="0" w:noVBand="1"/>
      </w:tblPr>
      <w:tblGrid>
        <w:gridCol w:w="675"/>
        <w:gridCol w:w="3436"/>
        <w:gridCol w:w="4820"/>
        <w:gridCol w:w="709"/>
      </w:tblGrid>
      <w:tr w:rsidR="009C6D91" w:rsidRPr="00847039" w14:paraId="754506E4" w14:textId="77777777" w:rsidTr="002C01FF">
        <w:tc>
          <w:tcPr>
            <w:tcW w:w="675" w:type="dxa"/>
            <w:shd w:val="clear" w:color="auto" w:fill="D9D9D9" w:themeFill="background1" w:themeFillShade="D9"/>
          </w:tcPr>
          <w:p w14:paraId="15593D02" w14:textId="6B01ECAE" w:rsidR="009C6D91" w:rsidRPr="007F71A1" w:rsidRDefault="009C6D91" w:rsidP="00E24806">
            <w:pPr>
              <w:rPr>
                <w:b/>
                <w:bCs/>
                <w:sz w:val="20"/>
                <w:szCs w:val="20"/>
              </w:rPr>
            </w:pPr>
            <w:r w:rsidRPr="007F71A1">
              <w:rPr>
                <w:b/>
                <w:bCs/>
                <w:sz w:val="20"/>
                <w:szCs w:val="20"/>
              </w:rPr>
              <w:t>A</w:t>
            </w:r>
          </w:p>
        </w:tc>
        <w:tc>
          <w:tcPr>
            <w:tcW w:w="8965" w:type="dxa"/>
            <w:gridSpan w:val="3"/>
            <w:shd w:val="clear" w:color="auto" w:fill="D9D9D9" w:themeFill="background1" w:themeFillShade="D9"/>
          </w:tcPr>
          <w:p w14:paraId="1A2414F7" w14:textId="42B4A994" w:rsidR="009C6D91" w:rsidRPr="007F71A1" w:rsidRDefault="009C6D91" w:rsidP="00EF64E8">
            <w:pPr>
              <w:jc w:val="center"/>
              <w:rPr>
                <w:b/>
                <w:bCs/>
                <w:sz w:val="20"/>
                <w:szCs w:val="20"/>
              </w:rPr>
            </w:pPr>
            <w:r w:rsidRPr="007F71A1">
              <w:rPr>
                <w:b/>
                <w:bCs/>
                <w:sz w:val="20"/>
                <w:szCs w:val="20"/>
              </w:rPr>
              <w:t>Supporting Documents, Reports and Attachments</w:t>
            </w:r>
          </w:p>
        </w:tc>
      </w:tr>
      <w:tr w:rsidR="006323E6" w:rsidRPr="00847039" w14:paraId="7E6AA941" w14:textId="77777777" w:rsidTr="000C36B9">
        <w:tc>
          <w:tcPr>
            <w:tcW w:w="675" w:type="dxa"/>
          </w:tcPr>
          <w:p w14:paraId="74265DC0" w14:textId="099B2914" w:rsidR="006323E6" w:rsidRPr="007F71A1" w:rsidRDefault="006323E6" w:rsidP="009D2008">
            <w:pPr>
              <w:rPr>
                <w:sz w:val="20"/>
                <w:szCs w:val="20"/>
              </w:rPr>
            </w:pPr>
            <w:r w:rsidRPr="007F71A1">
              <w:rPr>
                <w:sz w:val="20"/>
                <w:szCs w:val="20"/>
              </w:rPr>
              <w:t>A1</w:t>
            </w:r>
          </w:p>
        </w:tc>
        <w:tc>
          <w:tcPr>
            <w:tcW w:w="3436" w:type="dxa"/>
          </w:tcPr>
          <w:p w14:paraId="7EE77194" w14:textId="1078DA5F" w:rsidR="006323E6" w:rsidRPr="007F71A1" w:rsidRDefault="006323E6" w:rsidP="009D2008">
            <w:pPr>
              <w:rPr>
                <w:sz w:val="20"/>
                <w:szCs w:val="20"/>
              </w:rPr>
            </w:pPr>
            <w:r w:rsidRPr="007F71A1">
              <w:rPr>
                <w:sz w:val="20"/>
                <w:szCs w:val="20"/>
              </w:rPr>
              <w:t>Chair, Vice-Chair Report</w:t>
            </w:r>
          </w:p>
        </w:tc>
        <w:tc>
          <w:tcPr>
            <w:tcW w:w="4820" w:type="dxa"/>
          </w:tcPr>
          <w:p w14:paraId="430E6338" w14:textId="307FB1A1" w:rsidR="006323E6" w:rsidRPr="007F71A1" w:rsidRDefault="006323E6" w:rsidP="009D2008">
            <w:pPr>
              <w:rPr>
                <w:sz w:val="20"/>
                <w:szCs w:val="20"/>
              </w:rPr>
            </w:pPr>
            <w:r>
              <w:rPr>
                <w:sz w:val="20"/>
                <w:szCs w:val="20"/>
              </w:rPr>
              <w:t>Hard Copy</w:t>
            </w:r>
          </w:p>
        </w:tc>
        <w:tc>
          <w:tcPr>
            <w:tcW w:w="709" w:type="dxa"/>
          </w:tcPr>
          <w:p w14:paraId="0FFD2B16" w14:textId="1E3A7104" w:rsidR="006323E6" w:rsidRPr="007F71A1" w:rsidRDefault="006323E6" w:rsidP="009D2008">
            <w:pPr>
              <w:rPr>
                <w:sz w:val="20"/>
                <w:szCs w:val="20"/>
              </w:rPr>
            </w:pPr>
          </w:p>
        </w:tc>
      </w:tr>
      <w:tr w:rsidR="00AE33F0" w:rsidRPr="00847039" w14:paraId="1D27EF96" w14:textId="77777777" w:rsidTr="000C36B9">
        <w:tc>
          <w:tcPr>
            <w:tcW w:w="675" w:type="dxa"/>
          </w:tcPr>
          <w:p w14:paraId="5CEC20A4" w14:textId="760D46EA" w:rsidR="00AE33F0" w:rsidRPr="007F71A1" w:rsidRDefault="00AE33F0" w:rsidP="009D2008">
            <w:pPr>
              <w:rPr>
                <w:sz w:val="20"/>
                <w:szCs w:val="20"/>
              </w:rPr>
            </w:pPr>
            <w:r w:rsidRPr="007F71A1">
              <w:rPr>
                <w:sz w:val="20"/>
                <w:szCs w:val="20"/>
              </w:rPr>
              <w:t>A2</w:t>
            </w:r>
          </w:p>
        </w:tc>
        <w:tc>
          <w:tcPr>
            <w:tcW w:w="3436" w:type="dxa"/>
          </w:tcPr>
          <w:p w14:paraId="69AD217F" w14:textId="1EDF500D" w:rsidR="00AE33F0" w:rsidRPr="007F71A1" w:rsidRDefault="00AE33F0" w:rsidP="009D2008">
            <w:pPr>
              <w:rPr>
                <w:sz w:val="20"/>
                <w:szCs w:val="20"/>
              </w:rPr>
            </w:pPr>
            <w:r w:rsidRPr="007F71A1">
              <w:rPr>
                <w:sz w:val="20"/>
                <w:szCs w:val="20"/>
              </w:rPr>
              <w:t>Treasurer’s Financial Report</w:t>
            </w:r>
          </w:p>
        </w:tc>
        <w:tc>
          <w:tcPr>
            <w:tcW w:w="4820" w:type="dxa"/>
          </w:tcPr>
          <w:p w14:paraId="5FE2CDC2" w14:textId="145D4A3A" w:rsidR="00AE33F0" w:rsidRPr="007F71A1" w:rsidRDefault="00AE33F0" w:rsidP="009D2008">
            <w:pPr>
              <w:rPr>
                <w:sz w:val="20"/>
                <w:szCs w:val="20"/>
              </w:rPr>
            </w:pPr>
            <w:r w:rsidRPr="007F71A1">
              <w:rPr>
                <w:sz w:val="20"/>
                <w:szCs w:val="20"/>
              </w:rPr>
              <w:t>Monthly/Quarter</w:t>
            </w:r>
            <w:r>
              <w:rPr>
                <w:sz w:val="20"/>
                <w:szCs w:val="20"/>
              </w:rPr>
              <w:t xml:space="preserve"> - Nil</w:t>
            </w:r>
          </w:p>
        </w:tc>
        <w:tc>
          <w:tcPr>
            <w:tcW w:w="709" w:type="dxa"/>
          </w:tcPr>
          <w:p w14:paraId="31EAF0E3" w14:textId="3BD7C664" w:rsidR="00AE33F0" w:rsidRPr="007F71A1" w:rsidRDefault="00AE33F0" w:rsidP="009D2008">
            <w:pPr>
              <w:rPr>
                <w:sz w:val="20"/>
                <w:szCs w:val="20"/>
              </w:rPr>
            </w:pPr>
          </w:p>
        </w:tc>
      </w:tr>
      <w:tr w:rsidR="00AE33F0" w:rsidRPr="00847039" w14:paraId="2EF07117" w14:textId="77777777" w:rsidTr="000C36B9">
        <w:tc>
          <w:tcPr>
            <w:tcW w:w="675" w:type="dxa"/>
          </w:tcPr>
          <w:p w14:paraId="201F0D09" w14:textId="51D832A5" w:rsidR="00AE33F0" w:rsidRPr="007F71A1" w:rsidRDefault="00AE33F0" w:rsidP="00743745">
            <w:pPr>
              <w:rPr>
                <w:sz w:val="20"/>
                <w:szCs w:val="20"/>
              </w:rPr>
            </w:pPr>
            <w:r w:rsidRPr="007F71A1">
              <w:rPr>
                <w:sz w:val="20"/>
                <w:szCs w:val="20"/>
              </w:rPr>
              <w:t>A3</w:t>
            </w:r>
          </w:p>
        </w:tc>
        <w:tc>
          <w:tcPr>
            <w:tcW w:w="3436" w:type="dxa"/>
          </w:tcPr>
          <w:p w14:paraId="6243C6F1" w14:textId="30C158AE" w:rsidR="00AE33F0" w:rsidRPr="007F71A1" w:rsidRDefault="00AE33F0" w:rsidP="00743745">
            <w:pPr>
              <w:rPr>
                <w:sz w:val="20"/>
                <w:szCs w:val="20"/>
              </w:rPr>
            </w:pPr>
            <w:r w:rsidRPr="007F71A1">
              <w:rPr>
                <w:sz w:val="20"/>
                <w:szCs w:val="20"/>
              </w:rPr>
              <w:t xml:space="preserve">Secretary’s Report </w:t>
            </w:r>
          </w:p>
        </w:tc>
        <w:tc>
          <w:tcPr>
            <w:tcW w:w="4820" w:type="dxa"/>
          </w:tcPr>
          <w:p w14:paraId="18AF720A" w14:textId="3BBE3EE6" w:rsidR="00AE33F0" w:rsidRPr="007F71A1" w:rsidRDefault="00AE33F0" w:rsidP="00743745">
            <w:pPr>
              <w:rPr>
                <w:sz w:val="20"/>
                <w:szCs w:val="20"/>
              </w:rPr>
            </w:pPr>
            <w:r w:rsidRPr="007F71A1">
              <w:rPr>
                <w:sz w:val="20"/>
                <w:szCs w:val="20"/>
              </w:rPr>
              <w:t>June 2025 Meeting #33</w:t>
            </w:r>
          </w:p>
        </w:tc>
        <w:tc>
          <w:tcPr>
            <w:tcW w:w="709" w:type="dxa"/>
          </w:tcPr>
          <w:p w14:paraId="5D33FFFD" w14:textId="3875C265" w:rsidR="00AE33F0" w:rsidRPr="007F71A1" w:rsidRDefault="00AE33F0" w:rsidP="00743745">
            <w:pPr>
              <w:rPr>
                <w:sz w:val="20"/>
                <w:szCs w:val="20"/>
              </w:rPr>
            </w:pPr>
          </w:p>
        </w:tc>
      </w:tr>
      <w:tr w:rsidR="00AE33F0" w:rsidRPr="00847039" w14:paraId="21B4DC80" w14:textId="77777777" w:rsidTr="000C36B9">
        <w:tc>
          <w:tcPr>
            <w:tcW w:w="675" w:type="dxa"/>
          </w:tcPr>
          <w:p w14:paraId="516A7E98" w14:textId="65103289" w:rsidR="00AE33F0" w:rsidRPr="007F71A1" w:rsidRDefault="00AE33F0" w:rsidP="00743745">
            <w:pPr>
              <w:rPr>
                <w:sz w:val="20"/>
                <w:szCs w:val="20"/>
              </w:rPr>
            </w:pPr>
            <w:r w:rsidRPr="007F71A1">
              <w:rPr>
                <w:sz w:val="20"/>
                <w:szCs w:val="20"/>
              </w:rPr>
              <w:t>A4</w:t>
            </w:r>
          </w:p>
        </w:tc>
        <w:tc>
          <w:tcPr>
            <w:tcW w:w="3436" w:type="dxa"/>
          </w:tcPr>
          <w:p w14:paraId="7D877AE9" w14:textId="271469DF" w:rsidR="00AE33F0" w:rsidRPr="007F71A1" w:rsidRDefault="00AE33F0" w:rsidP="00743745">
            <w:pPr>
              <w:rPr>
                <w:sz w:val="20"/>
                <w:szCs w:val="20"/>
              </w:rPr>
            </w:pPr>
            <w:r w:rsidRPr="007F71A1">
              <w:rPr>
                <w:sz w:val="20"/>
                <w:szCs w:val="20"/>
              </w:rPr>
              <w:t>BCC Report</w:t>
            </w:r>
          </w:p>
        </w:tc>
        <w:tc>
          <w:tcPr>
            <w:tcW w:w="4820" w:type="dxa"/>
          </w:tcPr>
          <w:p w14:paraId="518339D9" w14:textId="7BFA3741" w:rsidR="00AE33F0" w:rsidRPr="007F71A1" w:rsidRDefault="00AE33F0" w:rsidP="00743745">
            <w:pPr>
              <w:rPr>
                <w:sz w:val="20"/>
                <w:szCs w:val="20"/>
              </w:rPr>
            </w:pPr>
            <w:r w:rsidRPr="007F71A1">
              <w:rPr>
                <w:sz w:val="20"/>
                <w:szCs w:val="20"/>
              </w:rPr>
              <w:t>Dashboard Quarter 3 2024 – 1 July to 30 September, Count of Branches Reporting and their Activity</w:t>
            </w:r>
          </w:p>
        </w:tc>
        <w:tc>
          <w:tcPr>
            <w:tcW w:w="709" w:type="dxa"/>
          </w:tcPr>
          <w:p w14:paraId="324F27C1" w14:textId="77777777" w:rsidR="00AE33F0" w:rsidRPr="007F71A1" w:rsidRDefault="00AE33F0" w:rsidP="00743745">
            <w:pPr>
              <w:rPr>
                <w:sz w:val="20"/>
                <w:szCs w:val="20"/>
              </w:rPr>
            </w:pPr>
          </w:p>
        </w:tc>
      </w:tr>
      <w:tr w:rsidR="00AE33F0" w:rsidRPr="00847039" w14:paraId="7E76676E" w14:textId="77777777" w:rsidTr="000C36B9">
        <w:tc>
          <w:tcPr>
            <w:tcW w:w="675" w:type="dxa"/>
          </w:tcPr>
          <w:p w14:paraId="0E23FF4E" w14:textId="125E9FBD" w:rsidR="00AE33F0" w:rsidRPr="007F71A1" w:rsidRDefault="00AE33F0" w:rsidP="00743745">
            <w:pPr>
              <w:rPr>
                <w:sz w:val="20"/>
                <w:szCs w:val="20"/>
              </w:rPr>
            </w:pPr>
            <w:r w:rsidRPr="007F71A1">
              <w:rPr>
                <w:sz w:val="20"/>
                <w:szCs w:val="20"/>
              </w:rPr>
              <w:t>A5</w:t>
            </w:r>
          </w:p>
        </w:tc>
        <w:tc>
          <w:tcPr>
            <w:tcW w:w="3436" w:type="dxa"/>
          </w:tcPr>
          <w:p w14:paraId="16061640" w14:textId="0D805313" w:rsidR="00AE33F0" w:rsidRPr="007F71A1" w:rsidRDefault="00AE33F0" w:rsidP="00743745">
            <w:pPr>
              <w:rPr>
                <w:sz w:val="20"/>
                <w:szCs w:val="20"/>
              </w:rPr>
            </w:pPr>
            <w:r w:rsidRPr="007F71A1">
              <w:rPr>
                <w:sz w:val="20"/>
                <w:szCs w:val="20"/>
              </w:rPr>
              <w:t>National Conference 2025 Motion Results</w:t>
            </w:r>
          </w:p>
        </w:tc>
        <w:tc>
          <w:tcPr>
            <w:tcW w:w="4820" w:type="dxa"/>
          </w:tcPr>
          <w:p w14:paraId="02905099" w14:textId="2FE328DF" w:rsidR="00AE33F0" w:rsidRPr="007F71A1" w:rsidRDefault="00AE33F0" w:rsidP="00743745">
            <w:pPr>
              <w:rPr>
                <w:sz w:val="20"/>
                <w:szCs w:val="20"/>
              </w:rPr>
            </w:pPr>
            <w:r w:rsidRPr="007F71A1">
              <w:rPr>
                <w:sz w:val="20"/>
                <w:szCs w:val="20"/>
              </w:rPr>
              <w:t>Download</w:t>
            </w:r>
          </w:p>
        </w:tc>
        <w:tc>
          <w:tcPr>
            <w:tcW w:w="709" w:type="dxa"/>
          </w:tcPr>
          <w:p w14:paraId="7570ABA9" w14:textId="77777777" w:rsidR="00AE33F0" w:rsidRPr="007F71A1" w:rsidRDefault="00AE33F0" w:rsidP="00743745">
            <w:pPr>
              <w:rPr>
                <w:sz w:val="20"/>
                <w:szCs w:val="20"/>
              </w:rPr>
            </w:pPr>
          </w:p>
        </w:tc>
      </w:tr>
      <w:tr w:rsidR="00C94F42" w:rsidRPr="00847039" w14:paraId="3A9FCE2E" w14:textId="77777777" w:rsidTr="000C36B9">
        <w:tc>
          <w:tcPr>
            <w:tcW w:w="675" w:type="dxa"/>
          </w:tcPr>
          <w:p w14:paraId="779CDD6F" w14:textId="77D5FD88" w:rsidR="00C94F42" w:rsidRPr="007F71A1" w:rsidRDefault="00C94F42" w:rsidP="00743745">
            <w:pPr>
              <w:rPr>
                <w:sz w:val="20"/>
                <w:szCs w:val="20"/>
              </w:rPr>
            </w:pPr>
            <w:r w:rsidRPr="007F71A1">
              <w:rPr>
                <w:sz w:val="20"/>
                <w:szCs w:val="20"/>
              </w:rPr>
              <w:t>A6</w:t>
            </w:r>
          </w:p>
        </w:tc>
        <w:tc>
          <w:tcPr>
            <w:tcW w:w="3436" w:type="dxa"/>
          </w:tcPr>
          <w:p w14:paraId="438A54FA" w14:textId="4581F51F" w:rsidR="00C94F42" w:rsidRPr="007F71A1" w:rsidRDefault="00C94F42" w:rsidP="00743745">
            <w:pPr>
              <w:rPr>
                <w:sz w:val="20"/>
                <w:szCs w:val="20"/>
              </w:rPr>
            </w:pPr>
            <w:r w:rsidRPr="007F71A1">
              <w:rPr>
                <w:sz w:val="20"/>
                <w:szCs w:val="20"/>
              </w:rPr>
              <w:t>Letter’s - Request’s</w:t>
            </w:r>
          </w:p>
        </w:tc>
        <w:tc>
          <w:tcPr>
            <w:tcW w:w="4820" w:type="dxa"/>
          </w:tcPr>
          <w:p w14:paraId="766BD569" w14:textId="2B4DB182" w:rsidR="00C94F42" w:rsidRPr="007F71A1" w:rsidRDefault="00C94F42" w:rsidP="00743745">
            <w:pPr>
              <w:rPr>
                <w:sz w:val="20"/>
                <w:szCs w:val="20"/>
              </w:rPr>
            </w:pPr>
            <w:r w:rsidRPr="007F71A1">
              <w:rPr>
                <w:sz w:val="20"/>
                <w:szCs w:val="20"/>
              </w:rPr>
              <w:t xml:space="preserve">Email from Potter Care Home, Front of House Manager </w:t>
            </w:r>
          </w:p>
        </w:tc>
        <w:tc>
          <w:tcPr>
            <w:tcW w:w="709" w:type="dxa"/>
          </w:tcPr>
          <w:p w14:paraId="21E71F13" w14:textId="77777777" w:rsidR="00C94F42" w:rsidRPr="007F71A1" w:rsidRDefault="00C94F42" w:rsidP="00743745">
            <w:pPr>
              <w:rPr>
                <w:sz w:val="20"/>
                <w:szCs w:val="20"/>
              </w:rPr>
            </w:pPr>
          </w:p>
        </w:tc>
      </w:tr>
    </w:tbl>
    <w:p w14:paraId="4A2B360E" w14:textId="1809085D" w:rsidR="00FE13BA" w:rsidRPr="00847039" w:rsidRDefault="00FE13BA" w:rsidP="009D2008">
      <w:pPr>
        <w:rPr>
          <w:sz w:val="20"/>
          <w:szCs w:val="20"/>
        </w:rPr>
      </w:pPr>
    </w:p>
    <w:sectPr w:rsidR="00FE13BA" w:rsidRPr="00847039" w:rsidSect="00D66F7F">
      <w:headerReference w:type="default" r:id="rId8"/>
      <w:footerReference w:type="even" r:id="rId9"/>
      <w:footerReference w:type="default" r:id="rId10"/>
      <w:pgSz w:w="11906" w:h="16838" w:code="9"/>
      <w:pgMar w:top="1440" w:right="851" w:bottom="992"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6B30" w14:textId="77777777" w:rsidR="006246F4" w:rsidRDefault="006246F4" w:rsidP="00716B6D">
      <w:pPr>
        <w:spacing w:after="0" w:line="240" w:lineRule="auto"/>
      </w:pPr>
      <w:r>
        <w:separator/>
      </w:r>
    </w:p>
  </w:endnote>
  <w:endnote w:type="continuationSeparator" w:id="0">
    <w:p w14:paraId="614B7FA0" w14:textId="77777777" w:rsidR="006246F4" w:rsidRDefault="006246F4" w:rsidP="00716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7C0C" w14:textId="0B75055B" w:rsidR="002548B4" w:rsidRDefault="00BD7445">
    <w:pPr>
      <w:pStyle w:val="Footer"/>
    </w:pPr>
    <w:fldSimple w:instr=" FILENAME \* MERGEFORMAT ">
      <w:r w:rsidRPr="00BD7445">
        <w:rPr>
          <w:noProof/>
          <w:sz w:val="16"/>
          <w:szCs w:val="16"/>
        </w:rPr>
        <w:t>Meeting 33 -5 June</w:t>
      </w:r>
      <w:r>
        <w:rPr>
          <w:noProof/>
        </w:rPr>
        <w:t xml:space="preserve"> 2025</w:t>
      </w:r>
    </w:fldSimple>
    <w:r w:rsidR="002A28B9">
      <w:tab/>
    </w:r>
    <w:r w:rsidR="002A28B9">
      <w:tab/>
    </w:r>
    <w:r w:rsidR="002A28B9" w:rsidRPr="002A28B9">
      <w:rPr>
        <w:sz w:val="16"/>
        <w:szCs w:val="16"/>
      </w:rPr>
      <w:t xml:space="preserve">Page </w:t>
    </w:r>
    <w:r w:rsidR="002A28B9" w:rsidRPr="002A28B9">
      <w:rPr>
        <w:b/>
        <w:bCs/>
        <w:sz w:val="16"/>
        <w:szCs w:val="16"/>
      </w:rPr>
      <w:fldChar w:fldCharType="begin"/>
    </w:r>
    <w:r w:rsidR="002A28B9" w:rsidRPr="002A28B9">
      <w:rPr>
        <w:b/>
        <w:bCs/>
        <w:sz w:val="16"/>
        <w:szCs w:val="16"/>
      </w:rPr>
      <w:instrText xml:space="preserve"> PAGE  \* Arabic  \* MERGEFORMAT </w:instrText>
    </w:r>
    <w:r w:rsidR="002A28B9" w:rsidRPr="002A28B9">
      <w:rPr>
        <w:b/>
        <w:bCs/>
        <w:sz w:val="16"/>
        <w:szCs w:val="16"/>
      </w:rPr>
      <w:fldChar w:fldCharType="separate"/>
    </w:r>
    <w:r w:rsidR="002A28B9" w:rsidRPr="002A28B9">
      <w:rPr>
        <w:b/>
        <w:bCs/>
        <w:noProof/>
        <w:sz w:val="16"/>
        <w:szCs w:val="16"/>
      </w:rPr>
      <w:t>1</w:t>
    </w:r>
    <w:r w:rsidR="002A28B9" w:rsidRPr="002A28B9">
      <w:rPr>
        <w:b/>
        <w:bCs/>
        <w:sz w:val="16"/>
        <w:szCs w:val="16"/>
      </w:rPr>
      <w:fldChar w:fldCharType="end"/>
    </w:r>
    <w:r w:rsidR="002A28B9" w:rsidRPr="002A28B9">
      <w:rPr>
        <w:sz w:val="16"/>
        <w:szCs w:val="16"/>
      </w:rPr>
      <w:t xml:space="preserve"> of </w:t>
    </w:r>
    <w:r w:rsidR="002A28B9" w:rsidRPr="002A28B9">
      <w:rPr>
        <w:b/>
        <w:bCs/>
        <w:sz w:val="16"/>
        <w:szCs w:val="16"/>
      </w:rPr>
      <w:fldChar w:fldCharType="begin"/>
    </w:r>
    <w:r w:rsidR="002A28B9" w:rsidRPr="002A28B9">
      <w:rPr>
        <w:b/>
        <w:bCs/>
        <w:sz w:val="16"/>
        <w:szCs w:val="16"/>
      </w:rPr>
      <w:instrText xml:space="preserve"> NUMPAGES  \* Arabic  \* MERGEFORMAT </w:instrText>
    </w:r>
    <w:r w:rsidR="002A28B9" w:rsidRPr="002A28B9">
      <w:rPr>
        <w:b/>
        <w:bCs/>
        <w:sz w:val="16"/>
        <w:szCs w:val="16"/>
      </w:rPr>
      <w:fldChar w:fldCharType="separate"/>
    </w:r>
    <w:r w:rsidR="002A28B9" w:rsidRPr="002A28B9">
      <w:rPr>
        <w:b/>
        <w:bCs/>
        <w:noProof/>
        <w:sz w:val="16"/>
        <w:szCs w:val="16"/>
      </w:rPr>
      <w:t>2</w:t>
    </w:r>
    <w:r w:rsidR="002A28B9" w:rsidRPr="002A28B9">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5E09" w14:textId="799894FE" w:rsidR="00B87EDD" w:rsidRPr="005F42D9" w:rsidRDefault="00D048D9">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BD7445">
      <w:rPr>
        <w:noProof/>
        <w:sz w:val="16"/>
        <w:szCs w:val="16"/>
      </w:rPr>
      <w:t>Meeting 33 -5 June 2025</w:t>
    </w:r>
    <w:r>
      <w:rPr>
        <w:sz w:val="16"/>
        <w:szCs w:val="16"/>
      </w:rPr>
      <w:fldChar w:fldCharType="end"/>
    </w:r>
    <w:r w:rsidR="00B87EDD" w:rsidRPr="005F42D9">
      <w:rPr>
        <w:sz w:val="16"/>
        <w:szCs w:val="16"/>
      </w:rPr>
      <w:ptab w:relativeTo="margin" w:alignment="right" w:leader="none"/>
    </w:r>
    <w:r w:rsidR="00B87EDD" w:rsidRPr="005F42D9">
      <w:rPr>
        <w:sz w:val="16"/>
        <w:szCs w:val="16"/>
      </w:rPr>
      <w:t xml:space="preserve">Page </w:t>
    </w:r>
    <w:r w:rsidR="00B87EDD" w:rsidRPr="005F42D9">
      <w:rPr>
        <w:b/>
        <w:bCs/>
        <w:sz w:val="16"/>
        <w:szCs w:val="16"/>
      </w:rPr>
      <w:fldChar w:fldCharType="begin"/>
    </w:r>
    <w:r w:rsidR="00B87EDD" w:rsidRPr="005F42D9">
      <w:rPr>
        <w:b/>
        <w:bCs/>
        <w:sz w:val="16"/>
        <w:szCs w:val="16"/>
      </w:rPr>
      <w:instrText xml:space="preserve"> PAGE  \* Arabic  \* MERGEFORMAT </w:instrText>
    </w:r>
    <w:r w:rsidR="00B87EDD" w:rsidRPr="005F42D9">
      <w:rPr>
        <w:b/>
        <w:bCs/>
        <w:sz w:val="16"/>
        <w:szCs w:val="16"/>
      </w:rPr>
      <w:fldChar w:fldCharType="separate"/>
    </w:r>
    <w:r w:rsidR="00B87EDD" w:rsidRPr="005F42D9">
      <w:rPr>
        <w:b/>
        <w:bCs/>
        <w:noProof/>
        <w:sz w:val="16"/>
        <w:szCs w:val="16"/>
      </w:rPr>
      <w:t>1</w:t>
    </w:r>
    <w:r w:rsidR="00B87EDD" w:rsidRPr="005F42D9">
      <w:rPr>
        <w:b/>
        <w:bCs/>
        <w:sz w:val="16"/>
        <w:szCs w:val="16"/>
      </w:rPr>
      <w:fldChar w:fldCharType="end"/>
    </w:r>
    <w:r w:rsidR="00B87EDD" w:rsidRPr="005F42D9">
      <w:rPr>
        <w:sz w:val="16"/>
        <w:szCs w:val="16"/>
      </w:rPr>
      <w:t xml:space="preserve"> of </w:t>
    </w:r>
    <w:r w:rsidR="00B87EDD" w:rsidRPr="005F42D9">
      <w:rPr>
        <w:b/>
        <w:bCs/>
        <w:sz w:val="16"/>
        <w:szCs w:val="16"/>
      </w:rPr>
      <w:fldChar w:fldCharType="begin"/>
    </w:r>
    <w:r w:rsidR="00B87EDD" w:rsidRPr="005F42D9">
      <w:rPr>
        <w:b/>
        <w:bCs/>
        <w:sz w:val="16"/>
        <w:szCs w:val="16"/>
      </w:rPr>
      <w:instrText xml:space="preserve"> NUMPAGES  \* Arabic  \* MERGEFORMAT </w:instrText>
    </w:r>
    <w:r w:rsidR="00B87EDD" w:rsidRPr="005F42D9">
      <w:rPr>
        <w:b/>
        <w:bCs/>
        <w:sz w:val="16"/>
        <w:szCs w:val="16"/>
      </w:rPr>
      <w:fldChar w:fldCharType="separate"/>
    </w:r>
    <w:r w:rsidR="00B87EDD" w:rsidRPr="005F42D9">
      <w:rPr>
        <w:b/>
        <w:bCs/>
        <w:noProof/>
        <w:sz w:val="16"/>
        <w:szCs w:val="16"/>
      </w:rPr>
      <w:t>2</w:t>
    </w:r>
    <w:r w:rsidR="00B87EDD" w:rsidRPr="005F42D9">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88D0" w14:textId="77777777" w:rsidR="006246F4" w:rsidRDefault="006246F4" w:rsidP="00716B6D">
      <w:pPr>
        <w:spacing w:after="0" w:line="240" w:lineRule="auto"/>
      </w:pPr>
      <w:r>
        <w:separator/>
      </w:r>
    </w:p>
  </w:footnote>
  <w:footnote w:type="continuationSeparator" w:id="0">
    <w:p w14:paraId="4D6122AE" w14:textId="77777777" w:rsidR="006246F4" w:rsidRDefault="006246F4" w:rsidP="00716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7FF6" w14:textId="05413C0E" w:rsidR="008E1374" w:rsidRDefault="0077526E" w:rsidP="003A0295">
    <w:pPr>
      <w:pStyle w:val="Header"/>
      <w:ind w:hanging="993"/>
      <w:jc w:val="both"/>
      <w:rPr>
        <w:color w:val="0070C0"/>
        <w:sz w:val="22"/>
        <w:szCs w:val="22"/>
      </w:rPr>
    </w:pPr>
    <w:r w:rsidRPr="003A0295">
      <w:rPr>
        <w:noProof/>
        <w:color w:val="0070C0"/>
        <w:sz w:val="18"/>
        <w:szCs w:val="18"/>
      </w:rPr>
      <mc:AlternateContent>
        <mc:Choice Requires="wps">
          <w:drawing>
            <wp:anchor distT="45720" distB="45720" distL="114300" distR="114300" simplePos="0" relativeHeight="251661824" behindDoc="0" locked="0" layoutInCell="1" allowOverlap="1" wp14:anchorId="3F149CA9" wp14:editId="7A163552">
              <wp:simplePos x="0" y="0"/>
              <wp:positionH relativeFrom="column">
                <wp:posOffset>4289425</wp:posOffset>
              </wp:positionH>
              <wp:positionV relativeFrom="paragraph">
                <wp:posOffset>-153670</wp:posOffset>
              </wp:positionV>
              <wp:extent cx="1684020" cy="685800"/>
              <wp:effectExtent l="0" t="0" r="0" b="0"/>
              <wp:wrapSquare wrapText="bothSides"/>
              <wp:docPr id="755010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85800"/>
                      </a:xfrm>
                      <a:prstGeom prst="rect">
                        <a:avLst/>
                      </a:prstGeom>
                      <a:solidFill>
                        <a:srgbClr val="FFFFFF"/>
                      </a:solidFill>
                      <a:ln w="9525">
                        <a:noFill/>
                        <a:miter lim="800000"/>
                        <a:headEnd/>
                        <a:tailEnd/>
                      </a:ln>
                    </wps:spPr>
                    <wps:txbx>
                      <w:txbxContent>
                        <w:p w14:paraId="64E10352" w14:textId="157F4AD7" w:rsidR="003A0295" w:rsidRPr="0064365F" w:rsidRDefault="003A0295" w:rsidP="003A0295">
                          <w:pPr>
                            <w:pStyle w:val="Header"/>
                            <w:ind w:hanging="993"/>
                            <w:jc w:val="right"/>
                            <w:rPr>
                              <w:color w:val="0070C0"/>
                              <w:sz w:val="20"/>
                              <w:szCs w:val="20"/>
                            </w:rPr>
                          </w:pPr>
                          <w:r w:rsidRPr="0064365F">
                            <w:rPr>
                              <w:color w:val="0070C0"/>
                              <w:sz w:val="20"/>
                              <w:szCs w:val="20"/>
                            </w:rPr>
                            <w:t>Yeovil &amp; District</w:t>
                          </w:r>
                          <w:r w:rsidR="00201CC5">
                            <w:rPr>
                              <w:color w:val="0070C0"/>
                              <w:sz w:val="20"/>
                              <w:szCs w:val="20"/>
                            </w:rPr>
                            <w:t xml:space="preserve"> Branch</w:t>
                          </w:r>
                        </w:p>
                        <w:p w14:paraId="27494D36" w14:textId="77777777" w:rsidR="003A0295" w:rsidRPr="0064365F" w:rsidRDefault="003A0295" w:rsidP="003A0295">
                          <w:pPr>
                            <w:pStyle w:val="Header"/>
                            <w:ind w:hanging="992"/>
                            <w:jc w:val="right"/>
                            <w:rPr>
                              <w:color w:val="0070C0"/>
                              <w:sz w:val="20"/>
                              <w:szCs w:val="20"/>
                            </w:rPr>
                          </w:pPr>
                          <w:r w:rsidRPr="0064365F">
                            <w:rPr>
                              <w:color w:val="0070C0"/>
                              <w:sz w:val="20"/>
                              <w:szCs w:val="20"/>
                            </w:rPr>
                            <w:t xml:space="preserve"> Somerset RBL </w:t>
                          </w:r>
                        </w:p>
                        <w:p w14:paraId="4223E416" w14:textId="77777777" w:rsidR="003A0295" w:rsidRPr="0064365F" w:rsidRDefault="003A0295" w:rsidP="003A0295">
                          <w:pPr>
                            <w:pStyle w:val="Header"/>
                            <w:ind w:hanging="993"/>
                            <w:jc w:val="right"/>
                            <w:rPr>
                              <w:color w:val="0070C0"/>
                              <w:sz w:val="20"/>
                              <w:szCs w:val="20"/>
                            </w:rPr>
                          </w:pPr>
                          <w:r w:rsidRPr="0064365F">
                            <w:rPr>
                              <w:color w:val="0070C0"/>
                              <w:sz w:val="20"/>
                              <w:szCs w:val="20"/>
                            </w:rPr>
                            <w:t xml:space="preserve">Branch Number #2555 </w:t>
                          </w:r>
                        </w:p>
                        <w:p w14:paraId="59CCA352" w14:textId="4267C1DC" w:rsidR="003A0295" w:rsidRDefault="007D145E" w:rsidP="003A0295">
                          <w:pPr>
                            <w:jc w:val="right"/>
                          </w:pPr>
                          <w:hyperlink r:id="rId1" w:history="1">
                            <w:r w:rsidRPr="004542FF">
                              <w:rPr>
                                <w:rStyle w:val="Hyperlink"/>
                                <w:rFonts w:ascii="Arial Narrow" w:hAnsi="Arial Narrow" w:cs="Times New Roman"/>
                                <w:i/>
                                <w:iCs/>
                                <w:sz w:val="18"/>
                                <w:szCs w:val="18"/>
                              </w:rPr>
                              <w:t>www.branches.britishlegion.org.uk/branches/yeovil/</w:t>
                            </w:r>
                          </w:hyperlink>
                          <w:r w:rsidRPr="006339E4">
                            <w:rPr>
                              <w:rFonts w:ascii="Arial Narrow" w:hAnsi="Arial Narrow" w:cs="Times New Roman"/>
                              <w:i/>
                              <w:iCs/>
                              <w:color w:val="0F4761" w:themeColor="accent1" w:themeShade="BF"/>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49CA9" id="_x0000_t202" coordsize="21600,21600" o:spt="202" path="m,l,21600r21600,l21600,xe">
              <v:stroke joinstyle="miter"/>
              <v:path gradientshapeok="t" o:connecttype="rect"/>
            </v:shapetype>
            <v:shape id="Text Box 2" o:spid="_x0000_s1026" type="#_x0000_t202" style="position:absolute;left:0;text-align:left;margin-left:337.75pt;margin-top:-12.1pt;width:132.6pt;height:54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" stroked="f">
              <v:textbox>
                <w:txbxContent>
                  <w:p w14:paraId="64E10352" w14:textId="157F4AD7" w:rsidR="003A0295" w:rsidRPr="0064365F" w:rsidRDefault="003A0295" w:rsidP="003A0295">
                    <w:pPr>
                      <w:pStyle w:val="Header"/>
                      <w:ind w:hanging="993"/>
                      <w:jc w:val="right"/>
                      <w:rPr>
                        <w:color w:val="0070C0"/>
                        <w:sz w:val="20"/>
                        <w:szCs w:val="20"/>
                      </w:rPr>
                    </w:pPr>
                    <w:r w:rsidRPr="0064365F">
                      <w:rPr>
                        <w:color w:val="0070C0"/>
                        <w:sz w:val="20"/>
                        <w:szCs w:val="20"/>
                      </w:rPr>
                      <w:t>Yeovil &amp; District</w:t>
                    </w:r>
                    <w:r w:rsidR="00201CC5">
                      <w:rPr>
                        <w:color w:val="0070C0"/>
                        <w:sz w:val="20"/>
                        <w:szCs w:val="20"/>
                      </w:rPr>
                      <w:t xml:space="preserve"> Branch</w:t>
                    </w:r>
                  </w:p>
                  <w:p w14:paraId="27494D36" w14:textId="77777777" w:rsidR="003A0295" w:rsidRPr="0064365F" w:rsidRDefault="003A0295" w:rsidP="003A0295">
                    <w:pPr>
                      <w:pStyle w:val="Header"/>
                      <w:ind w:hanging="992"/>
                      <w:jc w:val="right"/>
                      <w:rPr>
                        <w:color w:val="0070C0"/>
                        <w:sz w:val="20"/>
                        <w:szCs w:val="20"/>
                      </w:rPr>
                    </w:pPr>
                    <w:r w:rsidRPr="0064365F">
                      <w:rPr>
                        <w:color w:val="0070C0"/>
                        <w:sz w:val="20"/>
                        <w:szCs w:val="20"/>
                      </w:rPr>
                      <w:t xml:space="preserve"> Somerset RBL </w:t>
                    </w:r>
                  </w:p>
                  <w:p w14:paraId="4223E416" w14:textId="77777777" w:rsidR="003A0295" w:rsidRPr="0064365F" w:rsidRDefault="003A0295" w:rsidP="003A0295">
                    <w:pPr>
                      <w:pStyle w:val="Header"/>
                      <w:ind w:hanging="993"/>
                      <w:jc w:val="right"/>
                      <w:rPr>
                        <w:color w:val="0070C0"/>
                        <w:sz w:val="20"/>
                        <w:szCs w:val="20"/>
                      </w:rPr>
                    </w:pPr>
                    <w:r w:rsidRPr="0064365F">
                      <w:rPr>
                        <w:color w:val="0070C0"/>
                        <w:sz w:val="20"/>
                        <w:szCs w:val="20"/>
                      </w:rPr>
                      <w:t xml:space="preserve">Branch Number #2555 </w:t>
                    </w:r>
                  </w:p>
                  <w:p w14:paraId="59CCA352" w14:textId="4267C1DC" w:rsidR="003A0295" w:rsidRDefault="007D145E" w:rsidP="003A0295">
                    <w:pPr>
                      <w:jc w:val="right"/>
                    </w:pPr>
                    <w:hyperlink r:id="rId2" w:history="1">
                      <w:r w:rsidRPr="004542FF">
                        <w:rPr>
                          <w:rStyle w:val="Hyperlink"/>
                          <w:rFonts w:ascii="Arial Narrow" w:hAnsi="Arial Narrow" w:cs="Times New Roman"/>
                          <w:i/>
                          <w:iCs/>
                          <w:sz w:val="18"/>
                          <w:szCs w:val="18"/>
                        </w:rPr>
                        <w:t>www.branches.britishlegion.org.uk/branches/yeovil/</w:t>
                      </w:r>
                    </w:hyperlink>
                    <w:r w:rsidRPr="006339E4">
                      <w:rPr>
                        <w:rFonts w:ascii="Arial Narrow" w:hAnsi="Arial Narrow" w:cs="Times New Roman"/>
                        <w:i/>
                        <w:iCs/>
                        <w:color w:val="0F4761" w:themeColor="accent1" w:themeShade="BF"/>
                        <w:sz w:val="18"/>
                        <w:szCs w:val="18"/>
                      </w:rPr>
                      <w:t xml:space="preserve">        </w:t>
                    </w:r>
                  </w:p>
                </w:txbxContent>
              </v:textbox>
              <w10:wrap type="square"/>
            </v:shape>
          </w:pict>
        </mc:Fallback>
      </mc:AlternateContent>
    </w:r>
    <w:r w:rsidR="00C20A37">
      <w:rPr>
        <w:noProof/>
      </w:rPr>
      <w:drawing>
        <wp:anchor distT="0" distB="0" distL="114300" distR="114300" simplePos="0" relativeHeight="251656704" behindDoc="1" locked="1" layoutInCell="1" allowOverlap="1" wp14:anchorId="679E4554" wp14:editId="7690B762">
          <wp:simplePos x="0" y="0"/>
          <wp:positionH relativeFrom="column">
            <wp:posOffset>-540385</wp:posOffset>
          </wp:positionH>
          <wp:positionV relativeFrom="paragraph">
            <wp:posOffset>-191135</wp:posOffset>
          </wp:positionV>
          <wp:extent cx="799200" cy="630000"/>
          <wp:effectExtent l="0" t="0" r="1270" b="0"/>
          <wp:wrapTight wrapText="bothSides">
            <wp:wrapPolygon edited="0">
              <wp:start x="0" y="0"/>
              <wp:lineTo x="0" y="20903"/>
              <wp:lineTo x="21119" y="20903"/>
              <wp:lineTo x="21119" y="11758"/>
              <wp:lineTo x="17514" y="10452"/>
              <wp:lineTo x="18544" y="0"/>
              <wp:lineTo x="0" y="0"/>
            </wp:wrapPolygon>
          </wp:wrapTight>
          <wp:docPr id="13440721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9200" cy="630000"/>
                  </a:xfrm>
                  <a:prstGeom prst="rect">
                    <a:avLst/>
                  </a:prstGeom>
                  <a:noFill/>
                </pic:spPr>
              </pic:pic>
            </a:graphicData>
          </a:graphic>
          <wp14:sizeRelH relativeFrom="margin">
            <wp14:pctWidth>0</wp14:pctWidth>
          </wp14:sizeRelH>
          <wp14:sizeRelV relativeFrom="margin">
            <wp14:pctHeight>0</wp14:pctHeight>
          </wp14:sizeRelV>
        </wp:anchor>
      </w:drawing>
    </w:r>
    <w:r w:rsidR="00AB196F">
      <w:rPr>
        <w:color w:val="0070C0"/>
        <w:sz w:val="18"/>
        <w:szCs w:val="18"/>
      </w:rPr>
      <w:tab/>
    </w:r>
    <w:r w:rsidR="00AB196F" w:rsidRPr="00AB196F">
      <w:rPr>
        <w:color w:val="0070C0"/>
        <w:sz w:val="18"/>
        <w:szCs w:val="18"/>
      </w:rPr>
      <w:t>Patron. His Majesty King Charles III</w:t>
    </w:r>
    <w:r w:rsidR="00AB196F">
      <w:rPr>
        <w:color w:val="0070C0"/>
        <w:sz w:val="18"/>
        <w:szCs w:val="18"/>
      </w:rPr>
      <w:tab/>
    </w:r>
    <w:r w:rsidR="00F67776">
      <w:rPr>
        <w:color w:val="0070C0"/>
        <w:sz w:val="22"/>
        <w:szCs w:val="22"/>
      </w:rPr>
      <w:t xml:space="preserve"> </w:t>
    </w:r>
  </w:p>
  <w:p w14:paraId="2DF9309C" w14:textId="77777777" w:rsidR="00EE51F7" w:rsidRDefault="00EE51F7" w:rsidP="008E1374">
    <w:pPr>
      <w:pStyle w:val="Header"/>
      <w:ind w:hanging="993"/>
      <w:jc w:val="right"/>
      <w:rPr>
        <w:sz w:val="16"/>
        <w:szCs w:val="16"/>
      </w:rPr>
    </w:pPr>
  </w:p>
  <w:p w14:paraId="349B27B3" w14:textId="77777777" w:rsidR="00EE51F7" w:rsidRDefault="00EE51F7" w:rsidP="008E1374">
    <w:pPr>
      <w:pStyle w:val="Header"/>
      <w:ind w:hanging="993"/>
      <w:jc w:val="right"/>
      <w:rPr>
        <w:sz w:val="16"/>
        <w:szCs w:val="16"/>
      </w:rPr>
    </w:pPr>
  </w:p>
  <w:p w14:paraId="7ECD2723" w14:textId="77777777" w:rsidR="00EE51F7" w:rsidRDefault="00EE51F7" w:rsidP="008E1374">
    <w:pPr>
      <w:pStyle w:val="Header"/>
      <w:ind w:hanging="993"/>
      <w:jc w:val="right"/>
      <w:rPr>
        <w:sz w:val="16"/>
        <w:szCs w:val="16"/>
      </w:rPr>
    </w:pPr>
  </w:p>
  <w:p w14:paraId="78E95AAE" w14:textId="1C13E5E8" w:rsidR="00692D89" w:rsidRPr="006339E4" w:rsidRDefault="00AB196F" w:rsidP="00843B6F">
    <w:pPr>
      <w:pStyle w:val="Header"/>
      <w:tabs>
        <w:tab w:val="clear" w:pos="9026"/>
      </w:tabs>
      <w:ind w:hanging="993"/>
      <w:rPr>
        <w:rFonts w:ascii="Arial Narrow" w:hAnsi="Arial Narrow" w:cs="Times New Roman"/>
        <w:i/>
        <w:iCs/>
        <w:color w:val="0F4761" w:themeColor="accent1" w:themeShade="BF"/>
        <w:sz w:val="18"/>
        <w:szCs w:val="18"/>
      </w:rPr>
    </w:pPr>
    <w:r w:rsidRPr="00F43872">
      <w:rPr>
        <w:sz w:val="16"/>
        <w:szCs w:val="16"/>
      </w:rPr>
      <w:t>Registered Charity Number: 21927</w:t>
    </w:r>
    <w:r w:rsidR="00E23723">
      <w:rPr>
        <w:sz w:val="16"/>
        <w:szCs w:val="16"/>
      </w:rPr>
      <w:t>9</w:t>
    </w:r>
    <w:r w:rsidR="00DF2FB0">
      <w:rPr>
        <w:i/>
        <w:iCs/>
        <w:color w:val="0F4761" w:themeColor="accent1" w:themeShade="BF"/>
        <w:sz w:val="16"/>
        <w:szCs w:val="16"/>
      </w:rPr>
      <w:t xml:space="preserve">     </w:t>
    </w:r>
    <w:r w:rsidR="006A251C">
      <w:rPr>
        <w:i/>
        <w:iCs/>
        <w:color w:val="0F4761" w:themeColor="accent1" w:themeShade="BF"/>
        <w:sz w:val="16"/>
        <w:szCs w:val="16"/>
      </w:rPr>
      <w:tab/>
    </w:r>
    <w:r w:rsidR="006A251C">
      <w:rPr>
        <w:i/>
        <w:iCs/>
        <w:color w:val="0F4761" w:themeColor="accent1" w:themeShade="BF"/>
        <w:sz w:val="16"/>
        <w:szCs w:val="16"/>
      </w:rPr>
      <w:tab/>
    </w:r>
    <w:r w:rsidR="00B340CF">
      <w:rPr>
        <w:i/>
        <w:iCs/>
        <w:color w:val="0F4761" w:themeColor="accent1" w:themeShade="BF"/>
        <w:sz w:val="16"/>
        <w:szCs w:val="16"/>
      </w:rPr>
      <w:tab/>
    </w:r>
    <w:r w:rsidR="006339E4">
      <w:rPr>
        <w:i/>
        <w:iCs/>
        <w:color w:val="0F4761" w:themeColor="accent1" w:themeShade="BF"/>
        <w:sz w:val="16"/>
        <w:szCs w:val="16"/>
      </w:rPr>
      <w:t xml:space="preserve">         </w:t>
    </w:r>
  </w:p>
  <w:p w14:paraId="46824882" w14:textId="77777777" w:rsidR="00142419" w:rsidRDefault="00586C49" w:rsidP="0035498B">
    <w:pPr>
      <w:pStyle w:val="Header"/>
      <w:tabs>
        <w:tab w:val="clear" w:pos="9026"/>
      </w:tabs>
      <w:ind w:hanging="993"/>
      <w:rPr>
        <w:rFonts w:ascii="Arial Narrow" w:hAnsi="Arial Narrow" w:cs="Times New Roman"/>
        <w:sz w:val="18"/>
        <w:szCs w:val="18"/>
      </w:rPr>
    </w:pPr>
    <w:r>
      <w:rPr>
        <w:rFonts w:ascii="Arial Narrow" w:hAnsi="Arial Narrow" w:cs="Times New Roman"/>
        <w:i/>
        <w:iCs/>
        <w:color w:val="227ACB"/>
        <w:sz w:val="18"/>
        <w:szCs w:val="18"/>
      </w:rPr>
      <w:t>www.rbl.org</w:t>
    </w:r>
    <w:r w:rsidR="009158CE" w:rsidRPr="006339E4">
      <w:rPr>
        <w:rFonts w:ascii="Arial Narrow" w:hAnsi="Arial Narrow" w:cs="Times New Roman"/>
        <w:sz w:val="18"/>
        <w:szCs w:val="18"/>
      </w:rPr>
      <w:tab/>
    </w:r>
  </w:p>
  <w:p w14:paraId="22880FA8" w14:textId="7D7D2F08" w:rsidR="00F43872" w:rsidRPr="006339E4" w:rsidRDefault="009158CE" w:rsidP="0035498B">
    <w:pPr>
      <w:pStyle w:val="Header"/>
      <w:tabs>
        <w:tab w:val="clear" w:pos="9026"/>
      </w:tabs>
      <w:ind w:hanging="993"/>
      <w:rPr>
        <w:rFonts w:ascii="Arial Narrow" w:hAnsi="Arial Narrow" w:cs="Times New Roman"/>
        <w:i/>
        <w:iCs/>
        <w:sz w:val="18"/>
        <w:szCs w:val="18"/>
      </w:rPr>
    </w:pPr>
    <w:r w:rsidRPr="006339E4">
      <w:rPr>
        <w:rFonts w:ascii="Arial Narrow" w:hAnsi="Arial Narrow" w:cs="Times New Roman"/>
        <w:sz w:val="18"/>
        <w:szCs w:val="18"/>
      </w:rPr>
      <w:tab/>
    </w:r>
    <w:r w:rsidRPr="006339E4">
      <w:rPr>
        <w:rFonts w:ascii="Arial Narrow" w:hAnsi="Arial Narrow" w:cs="Times New Roman"/>
        <w:sz w:val="18"/>
        <w:szCs w:val="18"/>
      </w:rPr>
      <w:tab/>
    </w:r>
    <w:r w:rsidR="00F75F81" w:rsidRPr="006339E4">
      <w:rPr>
        <w:rFonts w:ascii="Arial Narrow" w:hAnsi="Arial Narrow" w:cs="Times New Roman"/>
        <w:sz w:val="18"/>
        <w:szCs w:val="18"/>
      </w:rPr>
      <w:t xml:space="preserve">                     </w:t>
    </w:r>
    <w:r w:rsidR="0068121B" w:rsidRPr="006339E4">
      <w:rPr>
        <w:rFonts w:ascii="Arial Narrow" w:hAnsi="Arial Narrow" w:cs="Times New Roman"/>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E7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9A5C4D"/>
    <w:multiLevelType w:val="hybridMultilevel"/>
    <w:tmpl w:val="8EE8F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93046190">
    <w:abstractNumId w:val="1"/>
  </w:num>
  <w:num w:numId="2" w16cid:durableId="207488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6D"/>
    <w:rsid w:val="00001DC9"/>
    <w:rsid w:val="00005BC0"/>
    <w:rsid w:val="00010A18"/>
    <w:rsid w:val="000115DE"/>
    <w:rsid w:val="000122AA"/>
    <w:rsid w:val="00012A00"/>
    <w:rsid w:val="00012A64"/>
    <w:rsid w:val="00012B6E"/>
    <w:rsid w:val="000136FF"/>
    <w:rsid w:val="000167A7"/>
    <w:rsid w:val="00022AA6"/>
    <w:rsid w:val="00022E4A"/>
    <w:rsid w:val="00025204"/>
    <w:rsid w:val="000333DD"/>
    <w:rsid w:val="00033FBF"/>
    <w:rsid w:val="00036FFB"/>
    <w:rsid w:val="00037F78"/>
    <w:rsid w:val="000427AB"/>
    <w:rsid w:val="0004401C"/>
    <w:rsid w:val="0004530F"/>
    <w:rsid w:val="00045D89"/>
    <w:rsid w:val="00046BBF"/>
    <w:rsid w:val="000536E0"/>
    <w:rsid w:val="00053BF6"/>
    <w:rsid w:val="00057339"/>
    <w:rsid w:val="00057EDD"/>
    <w:rsid w:val="0006070C"/>
    <w:rsid w:val="00065C80"/>
    <w:rsid w:val="00091B5C"/>
    <w:rsid w:val="000935CB"/>
    <w:rsid w:val="00093A88"/>
    <w:rsid w:val="000A0889"/>
    <w:rsid w:val="000A6EF9"/>
    <w:rsid w:val="000B095D"/>
    <w:rsid w:val="000B16A4"/>
    <w:rsid w:val="000B2148"/>
    <w:rsid w:val="000B3039"/>
    <w:rsid w:val="000B39E2"/>
    <w:rsid w:val="000B52C1"/>
    <w:rsid w:val="000B6089"/>
    <w:rsid w:val="000B6591"/>
    <w:rsid w:val="000C0301"/>
    <w:rsid w:val="000C15A7"/>
    <w:rsid w:val="000C20AC"/>
    <w:rsid w:val="000C36B9"/>
    <w:rsid w:val="000C479B"/>
    <w:rsid w:val="000C50F5"/>
    <w:rsid w:val="000C5F79"/>
    <w:rsid w:val="000C62FF"/>
    <w:rsid w:val="000C65B7"/>
    <w:rsid w:val="000D3010"/>
    <w:rsid w:val="000D45E6"/>
    <w:rsid w:val="000D5A78"/>
    <w:rsid w:val="000D61C1"/>
    <w:rsid w:val="000E0ADC"/>
    <w:rsid w:val="000E1675"/>
    <w:rsid w:val="000E4CC9"/>
    <w:rsid w:val="000E6608"/>
    <w:rsid w:val="000E6666"/>
    <w:rsid w:val="000F3D78"/>
    <w:rsid w:val="000F496C"/>
    <w:rsid w:val="000F55CF"/>
    <w:rsid w:val="00104754"/>
    <w:rsid w:val="00114423"/>
    <w:rsid w:val="00114B89"/>
    <w:rsid w:val="00120AC3"/>
    <w:rsid w:val="001246BE"/>
    <w:rsid w:val="0012601A"/>
    <w:rsid w:val="001267B0"/>
    <w:rsid w:val="0014101E"/>
    <w:rsid w:val="00142419"/>
    <w:rsid w:val="00144142"/>
    <w:rsid w:val="00152267"/>
    <w:rsid w:val="0015612C"/>
    <w:rsid w:val="00162DBF"/>
    <w:rsid w:val="00164AEE"/>
    <w:rsid w:val="00166063"/>
    <w:rsid w:val="001701FF"/>
    <w:rsid w:val="0017078B"/>
    <w:rsid w:val="00174117"/>
    <w:rsid w:val="001748D9"/>
    <w:rsid w:val="001753F2"/>
    <w:rsid w:val="00177942"/>
    <w:rsid w:val="00182395"/>
    <w:rsid w:val="00182D6B"/>
    <w:rsid w:val="00184399"/>
    <w:rsid w:val="00185106"/>
    <w:rsid w:val="00187004"/>
    <w:rsid w:val="00191FDB"/>
    <w:rsid w:val="0019289F"/>
    <w:rsid w:val="00196A62"/>
    <w:rsid w:val="00197B0D"/>
    <w:rsid w:val="001A303E"/>
    <w:rsid w:val="001A72C5"/>
    <w:rsid w:val="001B0377"/>
    <w:rsid w:val="001B2286"/>
    <w:rsid w:val="001B4525"/>
    <w:rsid w:val="001B4568"/>
    <w:rsid w:val="001B7858"/>
    <w:rsid w:val="001B7A92"/>
    <w:rsid w:val="001C031D"/>
    <w:rsid w:val="001C0D12"/>
    <w:rsid w:val="001C0D36"/>
    <w:rsid w:val="001C319E"/>
    <w:rsid w:val="001C5996"/>
    <w:rsid w:val="001D1F95"/>
    <w:rsid w:val="001D3CA0"/>
    <w:rsid w:val="001E05C7"/>
    <w:rsid w:val="001F0D31"/>
    <w:rsid w:val="001F561C"/>
    <w:rsid w:val="001F6ACF"/>
    <w:rsid w:val="001F6BB0"/>
    <w:rsid w:val="001F714C"/>
    <w:rsid w:val="00201CC5"/>
    <w:rsid w:val="00202D2E"/>
    <w:rsid w:val="0020592E"/>
    <w:rsid w:val="00207888"/>
    <w:rsid w:val="0021260D"/>
    <w:rsid w:val="00213ED7"/>
    <w:rsid w:val="002159EC"/>
    <w:rsid w:val="00216FBF"/>
    <w:rsid w:val="0022067E"/>
    <w:rsid w:val="00221CC4"/>
    <w:rsid w:val="00226BA5"/>
    <w:rsid w:val="00230F12"/>
    <w:rsid w:val="002356BB"/>
    <w:rsid w:val="00235AE9"/>
    <w:rsid w:val="00240804"/>
    <w:rsid w:val="002417BC"/>
    <w:rsid w:val="00251139"/>
    <w:rsid w:val="002548B4"/>
    <w:rsid w:val="00257B0E"/>
    <w:rsid w:val="00257F80"/>
    <w:rsid w:val="0026106C"/>
    <w:rsid w:val="00263D40"/>
    <w:rsid w:val="00265891"/>
    <w:rsid w:val="00267A7C"/>
    <w:rsid w:val="00270BE6"/>
    <w:rsid w:val="00273094"/>
    <w:rsid w:val="00274A82"/>
    <w:rsid w:val="00274EE8"/>
    <w:rsid w:val="0027524D"/>
    <w:rsid w:val="00276039"/>
    <w:rsid w:val="00276655"/>
    <w:rsid w:val="00284665"/>
    <w:rsid w:val="00286045"/>
    <w:rsid w:val="00291407"/>
    <w:rsid w:val="00292F95"/>
    <w:rsid w:val="002945AF"/>
    <w:rsid w:val="002946B9"/>
    <w:rsid w:val="002949AC"/>
    <w:rsid w:val="00297BD0"/>
    <w:rsid w:val="002A28B9"/>
    <w:rsid w:val="002A5977"/>
    <w:rsid w:val="002A6D0E"/>
    <w:rsid w:val="002A7F43"/>
    <w:rsid w:val="002B2405"/>
    <w:rsid w:val="002B25E1"/>
    <w:rsid w:val="002B298A"/>
    <w:rsid w:val="002B509B"/>
    <w:rsid w:val="002B762C"/>
    <w:rsid w:val="002B7A26"/>
    <w:rsid w:val="002B7C9D"/>
    <w:rsid w:val="002C00BF"/>
    <w:rsid w:val="002C0114"/>
    <w:rsid w:val="002C1149"/>
    <w:rsid w:val="002C1180"/>
    <w:rsid w:val="002C1606"/>
    <w:rsid w:val="002C363B"/>
    <w:rsid w:val="002C496E"/>
    <w:rsid w:val="002D57D1"/>
    <w:rsid w:val="002D5AEF"/>
    <w:rsid w:val="002E1C09"/>
    <w:rsid w:val="002E4F30"/>
    <w:rsid w:val="00300A45"/>
    <w:rsid w:val="00303128"/>
    <w:rsid w:val="00303F38"/>
    <w:rsid w:val="003060C3"/>
    <w:rsid w:val="00307B3B"/>
    <w:rsid w:val="00313A52"/>
    <w:rsid w:val="00315778"/>
    <w:rsid w:val="00320390"/>
    <w:rsid w:val="00321B60"/>
    <w:rsid w:val="0032350E"/>
    <w:rsid w:val="00323C19"/>
    <w:rsid w:val="003255D2"/>
    <w:rsid w:val="00326624"/>
    <w:rsid w:val="00334D42"/>
    <w:rsid w:val="003377DD"/>
    <w:rsid w:val="00340CCE"/>
    <w:rsid w:val="00342F0A"/>
    <w:rsid w:val="00344353"/>
    <w:rsid w:val="00350968"/>
    <w:rsid w:val="0035106D"/>
    <w:rsid w:val="003528F4"/>
    <w:rsid w:val="0035498B"/>
    <w:rsid w:val="00354BAC"/>
    <w:rsid w:val="00361082"/>
    <w:rsid w:val="00362671"/>
    <w:rsid w:val="00365A4D"/>
    <w:rsid w:val="003700A6"/>
    <w:rsid w:val="00371108"/>
    <w:rsid w:val="00372FFE"/>
    <w:rsid w:val="003776B6"/>
    <w:rsid w:val="0038188B"/>
    <w:rsid w:val="00385DA8"/>
    <w:rsid w:val="00387A52"/>
    <w:rsid w:val="00387BCE"/>
    <w:rsid w:val="003902C8"/>
    <w:rsid w:val="00390537"/>
    <w:rsid w:val="003913F1"/>
    <w:rsid w:val="00392FBB"/>
    <w:rsid w:val="00394770"/>
    <w:rsid w:val="003960E8"/>
    <w:rsid w:val="003A0295"/>
    <w:rsid w:val="003A1B9C"/>
    <w:rsid w:val="003B1E1F"/>
    <w:rsid w:val="003B3F1F"/>
    <w:rsid w:val="003B6C45"/>
    <w:rsid w:val="003B6DEB"/>
    <w:rsid w:val="003B7EDF"/>
    <w:rsid w:val="003C4292"/>
    <w:rsid w:val="003C619E"/>
    <w:rsid w:val="003D07AE"/>
    <w:rsid w:val="003D6265"/>
    <w:rsid w:val="003E2D1B"/>
    <w:rsid w:val="003E3453"/>
    <w:rsid w:val="003E514B"/>
    <w:rsid w:val="003E7E96"/>
    <w:rsid w:val="003F00AF"/>
    <w:rsid w:val="003F19BF"/>
    <w:rsid w:val="003F29E8"/>
    <w:rsid w:val="003F4A6D"/>
    <w:rsid w:val="003F61C6"/>
    <w:rsid w:val="003F6EBF"/>
    <w:rsid w:val="003F7B44"/>
    <w:rsid w:val="00400F76"/>
    <w:rsid w:val="004029BA"/>
    <w:rsid w:val="004039A0"/>
    <w:rsid w:val="0040487C"/>
    <w:rsid w:val="004072E4"/>
    <w:rsid w:val="00411F1F"/>
    <w:rsid w:val="00414596"/>
    <w:rsid w:val="004273A5"/>
    <w:rsid w:val="0043154B"/>
    <w:rsid w:val="00431C44"/>
    <w:rsid w:val="00433918"/>
    <w:rsid w:val="00434969"/>
    <w:rsid w:val="00435017"/>
    <w:rsid w:val="00437230"/>
    <w:rsid w:val="00440051"/>
    <w:rsid w:val="00443585"/>
    <w:rsid w:val="004476E2"/>
    <w:rsid w:val="00452C80"/>
    <w:rsid w:val="004567E5"/>
    <w:rsid w:val="004579C2"/>
    <w:rsid w:val="00457ADD"/>
    <w:rsid w:val="00461B8A"/>
    <w:rsid w:val="004633BC"/>
    <w:rsid w:val="00463539"/>
    <w:rsid w:val="004652CA"/>
    <w:rsid w:val="00465B3D"/>
    <w:rsid w:val="00467EBB"/>
    <w:rsid w:val="00471802"/>
    <w:rsid w:val="0047576C"/>
    <w:rsid w:val="004803DE"/>
    <w:rsid w:val="0048141B"/>
    <w:rsid w:val="00482D81"/>
    <w:rsid w:val="00483658"/>
    <w:rsid w:val="004849FD"/>
    <w:rsid w:val="004853E0"/>
    <w:rsid w:val="00486A7F"/>
    <w:rsid w:val="004A03F1"/>
    <w:rsid w:val="004A1D90"/>
    <w:rsid w:val="004A482A"/>
    <w:rsid w:val="004A505C"/>
    <w:rsid w:val="004A50AF"/>
    <w:rsid w:val="004A70C9"/>
    <w:rsid w:val="004A785A"/>
    <w:rsid w:val="004C1A0E"/>
    <w:rsid w:val="004C4D5C"/>
    <w:rsid w:val="004D3E44"/>
    <w:rsid w:val="004D4774"/>
    <w:rsid w:val="004E18E6"/>
    <w:rsid w:val="004E2D82"/>
    <w:rsid w:val="004E574F"/>
    <w:rsid w:val="004F265C"/>
    <w:rsid w:val="00500D5C"/>
    <w:rsid w:val="00501927"/>
    <w:rsid w:val="005025F9"/>
    <w:rsid w:val="0051385F"/>
    <w:rsid w:val="00513E82"/>
    <w:rsid w:val="00516A32"/>
    <w:rsid w:val="005179E8"/>
    <w:rsid w:val="0052041C"/>
    <w:rsid w:val="005243D2"/>
    <w:rsid w:val="00526B61"/>
    <w:rsid w:val="00527F41"/>
    <w:rsid w:val="00533A9F"/>
    <w:rsid w:val="00536D4A"/>
    <w:rsid w:val="005416CE"/>
    <w:rsid w:val="00552065"/>
    <w:rsid w:val="00552A0F"/>
    <w:rsid w:val="00554E5A"/>
    <w:rsid w:val="00556AA6"/>
    <w:rsid w:val="00560420"/>
    <w:rsid w:val="00560DA5"/>
    <w:rsid w:val="00567932"/>
    <w:rsid w:val="00572716"/>
    <w:rsid w:val="00572D37"/>
    <w:rsid w:val="00574DD5"/>
    <w:rsid w:val="0057535D"/>
    <w:rsid w:val="00577D87"/>
    <w:rsid w:val="00580DF0"/>
    <w:rsid w:val="00581626"/>
    <w:rsid w:val="00583BD2"/>
    <w:rsid w:val="00586C49"/>
    <w:rsid w:val="005919D1"/>
    <w:rsid w:val="00591C3B"/>
    <w:rsid w:val="00593B72"/>
    <w:rsid w:val="00595266"/>
    <w:rsid w:val="005A3CCE"/>
    <w:rsid w:val="005B1844"/>
    <w:rsid w:val="005B2E2B"/>
    <w:rsid w:val="005B3F41"/>
    <w:rsid w:val="005C3041"/>
    <w:rsid w:val="005C62DD"/>
    <w:rsid w:val="005C6848"/>
    <w:rsid w:val="005D0E09"/>
    <w:rsid w:val="005E009B"/>
    <w:rsid w:val="005E18AE"/>
    <w:rsid w:val="005E6E2D"/>
    <w:rsid w:val="005F1822"/>
    <w:rsid w:val="005F42C1"/>
    <w:rsid w:val="005F42D9"/>
    <w:rsid w:val="005F64CC"/>
    <w:rsid w:val="005F6719"/>
    <w:rsid w:val="005F7000"/>
    <w:rsid w:val="005F7560"/>
    <w:rsid w:val="006015A6"/>
    <w:rsid w:val="00604CCE"/>
    <w:rsid w:val="0061571D"/>
    <w:rsid w:val="006158C4"/>
    <w:rsid w:val="0061679E"/>
    <w:rsid w:val="006246F4"/>
    <w:rsid w:val="00626E56"/>
    <w:rsid w:val="00630DCA"/>
    <w:rsid w:val="0063187E"/>
    <w:rsid w:val="006323E6"/>
    <w:rsid w:val="00633191"/>
    <w:rsid w:val="006339E4"/>
    <w:rsid w:val="00636073"/>
    <w:rsid w:val="006408FE"/>
    <w:rsid w:val="00641277"/>
    <w:rsid w:val="00642E8E"/>
    <w:rsid w:val="0064365F"/>
    <w:rsid w:val="0064689B"/>
    <w:rsid w:val="0065032B"/>
    <w:rsid w:val="0065141E"/>
    <w:rsid w:val="00657B49"/>
    <w:rsid w:val="00660AEA"/>
    <w:rsid w:val="00661995"/>
    <w:rsid w:val="00661BA8"/>
    <w:rsid w:val="00664904"/>
    <w:rsid w:val="0066491B"/>
    <w:rsid w:val="00664BD8"/>
    <w:rsid w:val="00666E07"/>
    <w:rsid w:val="00666E9F"/>
    <w:rsid w:val="00670B18"/>
    <w:rsid w:val="00670CCC"/>
    <w:rsid w:val="006712F0"/>
    <w:rsid w:val="00672716"/>
    <w:rsid w:val="00672CAB"/>
    <w:rsid w:val="00674632"/>
    <w:rsid w:val="0068121B"/>
    <w:rsid w:val="00684C9F"/>
    <w:rsid w:val="006852C8"/>
    <w:rsid w:val="00692D89"/>
    <w:rsid w:val="00692F5A"/>
    <w:rsid w:val="00693D01"/>
    <w:rsid w:val="00697E38"/>
    <w:rsid w:val="006A251C"/>
    <w:rsid w:val="006A433E"/>
    <w:rsid w:val="006B006F"/>
    <w:rsid w:val="006B01F1"/>
    <w:rsid w:val="006C22CE"/>
    <w:rsid w:val="006C3197"/>
    <w:rsid w:val="006C33B9"/>
    <w:rsid w:val="006C349F"/>
    <w:rsid w:val="006C3A14"/>
    <w:rsid w:val="006C42EB"/>
    <w:rsid w:val="006C56CD"/>
    <w:rsid w:val="006C73E0"/>
    <w:rsid w:val="006D3395"/>
    <w:rsid w:val="006D4F7A"/>
    <w:rsid w:val="006D501E"/>
    <w:rsid w:val="006D6E17"/>
    <w:rsid w:val="006E445C"/>
    <w:rsid w:val="006F3681"/>
    <w:rsid w:val="006F53C3"/>
    <w:rsid w:val="00700154"/>
    <w:rsid w:val="00704617"/>
    <w:rsid w:val="00707C86"/>
    <w:rsid w:val="00716298"/>
    <w:rsid w:val="00716803"/>
    <w:rsid w:val="00716A54"/>
    <w:rsid w:val="00716B6D"/>
    <w:rsid w:val="00716EE6"/>
    <w:rsid w:val="007304B2"/>
    <w:rsid w:val="00733FD7"/>
    <w:rsid w:val="00737643"/>
    <w:rsid w:val="00743745"/>
    <w:rsid w:val="0074608A"/>
    <w:rsid w:val="00751199"/>
    <w:rsid w:val="00751E61"/>
    <w:rsid w:val="00752123"/>
    <w:rsid w:val="00752ADE"/>
    <w:rsid w:val="00753BCF"/>
    <w:rsid w:val="00762364"/>
    <w:rsid w:val="007667E8"/>
    <w:rsid w:val="00772005"/>
    <w:rsid w:val="0077526E"/>
    <w:rsid w:val="00776C30"/>
    <w:rsid w:val="00780B68"/>
    <w:rsid w:val="007812C7"/>
    <w:rsid w:val="00781392"/>
    <w:rsid w:val="007815E7"/>
    <w:rsid w:val="00784B1D"/>
    <w:rsid w:val="007852F6"/>
    <w:rsid w:val="007877B9"/>
    <w:rsid w:val="00790C48"/>
    <w:rsid w:val="00790EEA"/>
    <w:rsid w:val="00797DAC"/>
    <w:rsid w:val="007A1D2B"/>
    <w:rsid w:val="007A2858"/>
    <w:rsid w:val="007C1504"/>
    <w:rsid w:val="007C17E3"/>
    <w:rsid w:val="007C560E"/>
    <w:rsid w:val="007D145E"/>
    <w:rsid w:val="007D45E4"/>
    <w:rsid w:val="007D5E31"/>
    <w:rsid w:val="007D6A6F"/>
    <w:rsid w:val="007E1FAE"/>
    <w:rsid w:val="007E68A4"/>
    <w:rsid w:val="007F31D0"/>
    <w:rsid w:val="007F71A1"/>
    <w:rsid w:val="00800278"/>
    <w:rsid w:val="00801DBE"/>
    <w:rsid w:val="0080328F"/>
    <w:rsid w:val="00803DEA"/>
    <w:rsid w:val="00813272"/>
    <w:rsid w:val="008177FC"/>
    <w:rsid w:val="00820269"/>
    <w:rsid w:val="00820DE5"/>
    <w:rsid w:val="00820EFF"/>
    <w:rsid w:val="00824108"/>
    <w:rsid w:val="00824197"/>
    <w:rsid w:val="00832996"/>
    <w:rsid w:val="00833D83"/>
    <w:rsid w:val="00834601"/>
    <w:rsid w:val="008354F3"/>
    <w:rsid w:val="00842335"/>
    <w:rsid w:val="00842CE1"/>
    <w:rsid w:val="008432A7"/>
    <w:rsid w:val="00843B6F"/>
    <w:rsid w:val="00844C50"/>
    <w:rsid w:val="00844CBF"/>
    <w:rsid w:val="00847039"/>
    <w:rsid w:val="00847C44"/>
    <w:rsid w:val="00851163"/>
    <w:rsid w:val="0085628A"/>
    <w:rsid w:val="008575D6"/>
    <w:rsid w:val="00857686"/>
    <w:rsid w:val="00860E26"/>
    <w:rsid w:val="00865976"/>
    <w:rsid w:val="00872FAB"/>
    <w:rsid w:val="00873C8A"/>
    <w:rsid w:val="008742F7"/>
    <w:rsid w:val="00876112"/>
    <w:rsid w:val="00880834"/>
    <w:rsid w:val="00880CBA"/>
    <w:rsid w:val="00886C55"/>
    <w:rsid w:val="00887034"/>
    <w:rsid w:val="00891F95"/>
    <w:rsid w:val="00892D79"/>
    <w:rsid w:val="00894C22"/>
    <w:rsid w:val="00896D42"/>
    <w:rsid w:val="008A0BC8"/>
    <w:rsid w:val="008A1A16"/>
    <w:rsid w:val="008A2431"/>
    <w:rsid w:val="008A31C6"/>
    <w:rsid w:val="008A429A"/>
    <w:rsid w:val="008A486B"/>
    <w:rsid w:val="008A7920"/>
    <w:rsid w:val="008B4AC2"/>
    <w:rsid w:val="008B6657"/>
    <w:rsid w:val="008B6D28"/>
    <w:rsid w:val="008B6D73"/>
    <w:rsid w:val="008B71EB"/>
    <w:rsid w:val="008B724A"/>
    <w:rsid w:val="008C0FB0"/>
    <w:rsid w:val="008C104F"/>
    <w:rsid w:val="008C1223"/>
    <w:rsid w:val="008C13DA"/>
    <w:rsid w:val="008C16CE"/>
    <w:rsid w:val="008C266C"/>
    <w:rsid w:val="008C3D8B"/>
    <w:rsid w:val="008C5646"/>
    <w:rsid w:val="008C5FFE"/>
    <w:rsid w:val="008C7B89"/>
    <w:rsid w:val="008D1A51"/>
    <w:rsid w:val="008D5AFC"/>
    <w:rsid w:val="008E0BBA"/>
    <w:rsid w:val="008E1374"/>
    <w:rsid w:val="008E16C7"/>
    <w:rsid w:val="008E3993"/>
    <w:rsid w:val="008E4F2F"/>
    <w:rsid w:val="008E6FA5"/>
    <w:rsid w:val="008F060C"/>
    <w:rsid w:val="008F428E"/>
    <w:rsid w:val="00905426"/>
    <w:rsid w:val="00905856"/>
    <w:rsid w:val="00906B9C"/>
    <w:rsid w:val="009158CE"/>
    <w:rsid w:val="009209C5"/>
    <w:rsid w:val="00921679"/>
    <w:rsid w:val="00922548"/>
    <w:rsid w:val="00926141"/>
    <w:rsid w:val="00926E59"/>
    <w:rsid w:val="00927144"/>
    <w:rsid w:val="00933445"/>
    <w:rsid w:val="009352D8"/>
    <w:rsid w:val="00936BB1"/>
    <w:rsid w:val="00941ED7"/>
    <w:rsid w:val="00943264"/>
    <w:rsid w:val="00943F42"/>
    <w:rsid w:val="0094619F"/>
    <w:rsid w:val="0094785D"/>
    <w:rsid w:val="00956A13"/>
    <w:rsid w:val="00956D02"/>
    <w:rsid w:val="009601FD"/>
    <w:rsid w:val="00964A37"/>
    <w:rsid w:val="0096623E"/>
    <w:rsid w:val="00966D99"/>
    <w:rsid w:val="009715B7"/>
    <w:rsid w:val="00971890"/>
    <w:rsid w:val="00974A50"/>
    <w:rsid w:val="009753E4"/>
    <w:rsid w:val="00976AC6"/>
    <w:rsid w:val="00977E26"/>
    <w:rsid w:val="0098146F"/>
    <w:rsid w:val="00981982"/>
    <w:rsid w:val="0098396C"/>
    <w:rsid w:val="00987181"/>
    <w:rsid w:val="00992DC9"/>
    <w:rsid w:val="009947E6"/>
    <w:rsid w:val="00997751"/>
    <w:rsid w:val="009A2E5B"/>
    <w:rsid w:val="009A486C"/>
    <w:rsid w:val="009A5C43"/>
    <w:rsid w:val="009A6823"/>
    <w:rsid w:val="009B149F"/>
    <w:rsid w:val="009B1EBE"/>
    <w:rsid w:val="009B5C18"/>
    <w:rsid w:val="009B623C"/>
    <w:rsid w:val="009B7C92"/>
    <w:rsid w:val="009C107B"/>
    <w:rsid w:val="009C48DD"/>
    <w:rsid w:val="009C6C0C"/>
    <w:rsid w:val="009C6D91"/>
    <w:rsid w:val="009D2008"/>
    <w:rsid w:val="009D3DB2"/>
    <w:rsid w:val="009D49C5"/>
    <w:rsid w:val="009D7D52"/>
    <w:rsid w:val="009E03B4"/>
    <w:rsid w:val="009F1072"/>
    <w:rsid w:val="009F368C"/>
    <w:rsid w:val="009F3F04"/>
    <w:rsid w:val="009F487F"/>
    <w:rsid w:val="009F543E"/>
    <w:rsid w:val="00A003FE"/>
    <w:rsid w:val="00A00F53"/>
    <w:rsid w:val="00A0102D"/>
    <w:rsid w:val="00A022A4"/>
    <w:rsid w:val="00A04AAE"/>
    <w:rsid w:val="00A13F4E"/>
    <w:rsid w:val="00A144A9"/>
    <w:rsid w:val="00A30E25"/>
    <w:rsid w:val="00A31089"/>
    <w:rsid w:val="00A4402A"/>
    <w:rsid w:val="00A44300"/>
    <w:rsid w:val="00A4516F"/>
    <w:rsid w:val="00A452C9"/>
    <w:rsid w:val="00A47B85"/>
    <w:rsid w:val="00A54F88"/>
    <w:rsid w:val="00A57A82"/>
    <w:rsid w:val="00A66E9E"/>
    <w:rsid w:val="00A71BEF"/>
    <w:rsid w:val="00A73ACF"/>
    <w:rsid w:val="00A758FB"/>
    <w:rsid w:val="00A763FF"/>
    <w:rsid w:val="00A76575"/>
    <w:rsid w:val="00A777D4"/>
    <w:rsid w:val="00A86C22"/>
    <w:rsid w:val="00A871AD"/>
    <w:rsid w:val="00A9289A"/>
    <w:rsid w:val="00A95BEB"/>
    <w:rsid w:val="00A96636"/>
    <w:rsid w:val="00A9730B"/>
    <w:rsid w:val="00A979B5"/>
    <w:rsid w:val="00AA0422"/>
    <w:rsid w:val="00AA281B"/>
    <w:rsid w:val="00AA60D4"/>
    <w:rsid w:val="00AA715F"/>
    <w:rsid w:val="00AB196F"/>
    <w:rsid w:val="00AB33B5"/>
    <w:rsid w:val="00AB51B7"/>
    <w:rsid w:val="00AB7BB9"/>
    <w:rsid w:val="00AC2125"/>
    <w:rsid w:val="00AC22E9"/>
    <w:rsid w:val="00AC4E9F"/>
    <w:rsid w:val="00AC55E4"/>
    <w:rsid w:val="00AC596F"/>
    <w:rsid w:val="00AC5B61"/>
    <w:rsid w:val="00AC66CA"/>
    <w:rsid w:val="00AC7E05"/>
    <w:rsid w:val="00AD168F"/>
    <w:rsid w:val="00AD44B5"/>
    <w:rsid w:val="00AD65DC"/>
    <w:rsid w:val="00AE1C5A"/>
    <w:rsid w:val="00AE25E8"/>
    <w:rsid w:val="00AE33F0"/>
    <w:rsid w:val="00AE43B6"/>
    <w:rsid w:val="00AE4F07"/>
    <w:rsid w:val="00AF2334"/>
    <w:rsid w:val="00AF4150"/>
    <w:rsid w:val="00B035E8"/>
    <w:rsid w:val="00B03796"/>
    <w:rsid w:val="00B03BCD"/>
    <w:rsid w:val="00B03EAB"/>
    <w:rsid w:val="00B04F58"/>
    <w:rsid w:val="00B05121"/>
    <w:rsid w:val="00B058A6"/>
    <w:rsid w:val="00B07746"/>
    <w:rsid w:val="00B1101B"/>
    <w:rsid w:val="00B14CA0"/>
    <w:rsid w:val="00B15FB0"/>
    <w:rsid w:val="00B16AEA"/>
    <w:rsid w:val="00B17A80"/>
    <w:rsid w:val="00B2134F"/>
    <w:rsid w:val="00B2182D"/>
    <w:rsid w:val="00B31999"/>
    <w:rsid w:val="00B32DBC"/>
    <w:rsid w:val="00B340CF"/>
    <w:rsid w:val="00B4257C"/>
    <w:rsid w:val="00B50290"/>
    <w:rsid w:val="00B532FE"/>
    <w:rsid w:val="00B567BB"/>
    <w:rsid w:val="00B60482"/>
    <w:rsid w:val="00B6273B"/>
    <w:rsid w:val="00B63932"/>
    <w:rsid w:val="00B63BCA"/>
    <w:rsid w:val="00B6474F"/>
    <w:rsid w:val="00B65736"/>
    <w:rsid w:val="00B65AC9"/>
    <w:rsid w:val="00B666BF"/>
    <w:rsid w:val="00B67F49"/>
    <w:rsid w:val="00B70B2B"/>
    <w:rsid w:val="00B77A95"/>
    <w:rsid w:val="00B82C8B"/>
    <w:rsid w:val="00B856FB"/>
    <w:rsid w:val="00B85CDE"/>
    <w:rsid w:val="00B87EDD"/>
    <w:rsid w:val="00B90D57"/>
    <w:rsid w:val="00B93E24"/>
    <w:rsid w:val="00B97A50"/>
    <w:rsid w:val="00BA7852"/>
    <w:rsid w:val="00BB1272"/>
    <w:rsid w:val="00BB2C91"/>
    <w:rsid w:val="00BB3ADC"/>
    <w:rsid w:val="00BB6FC5"/>
    <w:rsid w:val="00BC1CB9"/>
    <w:rsid w:val="00BC4F9B"/>
    <w:rsid w:val="00BD1633"/>
    <w:rsid w:val="00BD4500"/>
    <w:rsid w:val="00BD5B05"/>
    <w:rsid w:val="00BD5F9F"/>
    <w:rsid w:val="00BD7445"/>
    <w:rsid w:val="00BE4898"/>
    <w:rsid w:val="00BE581D"/>
    <w:rsid w:val="00BE660E"/>
    <w:rsid w:val="00BF302E"/>
    <w:rsid w:val="00BF39BF"/>
    <w:rsid w:val="00BF40D1"/>
    <w:rsid w:val="00BF5907"/>
    <w:rsid w:val="00C02DF0"/>
    <w:rsid w:val="00C07EF7"/>
    <w:rsid w:val="00C12790"/>
    <w:rsid w:val="00C13A48"/>
    <w:rsid w:val="00C173D2"/>
    <w:rsid w:val="00C20A37"/>
    <w:rsid w:val="00C24CA6"/>
    <w:rsid w:val="00C259F2"/>
    <w:rsid w:val="00C26330"/>
    <w:rsid w:val="00C32044"/>
    <w:rsid w:val="00C321EC"/>
    <w:rsid w:val="00C328FD"/>
    <w:rsid w:val="00C32CD9"/>
    <w:rsid w:val="00C331B2"/>
    <w:rsid w:val="00C337D2"/>
    <w:rsid w:val="00C361EB"/>
    <w:rsid w:val="00C4669E"/>
    <w:rsid w:val="00C471FE"/>
    <w:rsid w:val="00C50350"/>
    <w:rsid w:val="00C50925"/>
    <w:rsid w:val="00C510BA"/>
    <w:rsid w:val="00C51694"/>
    <w:rsid w:val="00C560A9"/>
    <w:rsid w:val="00C612F1"/>
    <w:rsid w:val="00C62010"/>
    <w:rsid w:val="00C63FBF"/>
    <w:rsid w:val="00C652E8"/>
    <w:rsid w:val="00C70A14"/>
    <w:rsid w:val="00C748E1"/>
    <w:rsid w:val="00C764D3"/>
    <w:rsid w:val="00C8561E"/>
    <w:rsid w:val="00C85FC5"/>
    <w:rsid w:val="00C92EED"/>
    <w:rsid w:val="00C931A6"/>
    <w:rsid w:val="00C9371F"/>
    <w:rsid w:val="00C9398B"/>
    <w:rsid w:val="00C942E2"/>
    <w:rsid w:val="00C94F42"/>
    <w:rsid w:val="00C96A65"/>
    <w:rsid w:val="00C96A6F"/>
    <w:rsid w:val="00CA3CB5"/>
    <w:rsid w:val="00CA488E"/>
    <w:rsid w:val="00CA4C4C"/>
    <w:rsid w:val="00CA556E"/>
    <w:rsid w:val="00CA7072"/>
    <w:rsid w:val="00CA71CE"/>
    <w:rsid w:val="00CB30A4"/>
    <w:rsid w:val="00CB315C"/>
    <w:rsid w:val="00CC05DB"/>
    <w:rsid w:val="00CC3F3B"/>
    <w:rsid w:val="00CC60ED"/>
    <w:rsid w:val="00CC683A"/>
    <w:rsid w:val="00CD1F47"/>
    <w:rsid w:val="00CD5F09"/>
    <w:rsid w:val="00CD6EF3"/>
    <w:rsid w:val="00CE255E"/>
    <w:rsid w:val="00CE34F5"/>
    <w:rsid w:val="00CF22DB"/>
    <w:rsid w:val="00D0402F"/>
    <w:rsid w:val="00D048D9"/>
    <w:rsid w:val="00D07104"/>
    <w:rsid w:val="00D072AB"/>
    <w:rsid w:val="00D075AD"/>
    <w:rsid w:val="00D07D37"/>
    <w:rsid w:val="00D136F1"/>
    <w:rsid w:val="00D136F4"/>
    <w:rsid w:val="00D13F1F"/>
    <w:rsid w:val="00D141B5"/>
    <w:rsid w:val="00D206EC"/>
    <w:rsid w:val="00D26766"/>
    <w:rsid w:val="00D33B0F"/>
    <w:rsid w:val="00D347D1"/>
    <w:rsid w:val="00D35CDB"/>
    <w:rsid w:val="00D425DA"/>
    <w:rsid w:val="00D4607B"/>
    <w:rsid w:val="00D54AF0"/>
    <w:rsid w:val="00D54C84"/>
    <w:rsid w:val="00D56765"/>
    <w:rsid w:val="00D568CE"/>
    <w:rsid w:val="00D57D77"/>
    <w:rsid w:val="00D57FF3"/>
    <w:rsid w:val="00D607BA"/>
    <w:rsid w:val="00D61728"/>
    <w:rsid w:val="00D61F17"/>
    <w:rsid w:val="00D631D4"/>
    <w:rsid w:val="00D66F7F"/>
    <w:rsid w:val="00D70E6A"/>
    <w:rsid w:val="00D7191D"/>
    <w:rsid w:val="00D77035"/>
    <w:rsid w:val="00D838C7"/>
    <w:rsid w:val="00D86A76"/>
    <w:rsid w:val="00D8759A"/>
    <w:rsid w:val="00D90D4A"/>
    <w:rsid w:val="00D91101"/>
    <w:rsid w:val="00D9210B"/>
    <w:rsid w:val="00D934E0"/>
    <w:rsid w:val="00D93C20"/>
    <w:rsid w:val="00D961D8"/>
    <w:rsid w:val="00DA1BB9"/>
    <w:rsid w:val="00DA291A"/>
    <w:rsid w:val="00DA732B"/>
    <w:rsid w:val="00DA7608"/>
    <w:rsid w:val="00DB19CF"/>
    <w:rsid w:val="00DB3D9E"/>
    <w:rsid w:val="00DC12B1"/>
    <w:rsid w:val="00DC1919"/>
    <w:rsid w:val="00DC192E"/>
    <w:rsid w:val="00DC3434"/>
    <w:rsid w:val="00DC44F9"/>
    <w:rsid w:val="00DC4981"/>
    <w:rsid w:val="00DD2B23"/>
    <w:rsid w:val="00DD5ED4"/>
    <w:rsid w:val="00DE011A"/>
    <w:rsid w:val="00DE3DC9"/>
    <w:rsid w:val="00DE4407"/>
    <w:rsid w:val="00DF0F1F"/>
    <w:rsid w:val="00DF2FB0"/>
    <w:rsid w:val="00DF35EB"/>
    <w:rsid w:val="00DF5513"/>
    <w:rsid w:val="00E003DC"/>
    <w:rsid w:val="00E02613"/>
    <w:rsid w:val="00E02D3A"/>
    <w:rsid w:val="00E115A5"/>
    <w:rsid w:val="00E123B7"/>
    <w:rsid w:val="00E164EF"/>
    <w:rsid w:val="00E203B6"/>
    <w:rsid w:val="00E20E9E"/>
    <w:rsid w:val="00E23723"/>
    <w:rsid w:val="00E24806"/>
    <w:rsid w:val="00E272F2"/>
    <w:rsid w:val="00E27B72"/>
    <w:rsid w:val="00E36D0A"/>
    <w:rsid w:val="00E40BA0"/>
    <w:rsid w:val="00E411DB"/>
    <w:rsid w:val="00E432E2"/>
    <w:rsid w:val="00E46FBE"/>
    <w:rsid w:val="00E525AB"/>
    <w:rsid w:val="00E54E98"/>
    <w:rsid w:val="00E630EF"/>
    <w:rsid w:val="00E643C6"/>
    <w:rsid w:val="00E652E1"/>
    <w:rsid w:val="00E65E93"/>
    <w:rsid w:val="00E67E58"/>
    <w:rsid w:val="00E70E47"/>
    <w:rsid w:val="00E771A5"/>
    <w:rsid w:val="00E80B83"/>
    <w:rsid w:val="00E810E1"/>
    <w:rsid w:val="00E829C0"/>
    <w:rsid w:val="00E90F9A"/>
    <w:rsid w:val="00E9319B"/>
    <w:rsid w:val="00EA198C"/>
    <w:rsid w:val="00EB0A4D"/>
    <w:rsid w:val="00EB146A"/>
    <w:rsid w:val="00EB4835"/>
    <w:rsid w:val="00EC001D"/>
    <w:rsid w:val="00EC0CCB"/>
    <w:rsid w:val="00EC2537"/>
    <w:rsid w:val="00EC3871"/>
    <w:rsid w:val="00EC49CC"/>
    <w:rsid w:val="00ED0673"/>
    <w:rsid w:val="00ED2C15"/>
    <w:rsid w:val="00ED4FFC"/>
    <w:rsid w:val="00ED724D"/>
    <w:rsid w:val="00EE3BBE"/>
    <w:rsid w:val="00EE3F38"/>
    <w:rsid w:val="00EE51F7"/>
    <w:rsid w:val="00EE5DFD"/>
    <w:rsid w:val="00EF61A0"/>
    <w:rsid w:val="00EF61DC"/>
    <w:rsid w:val="00EF64E8"/>
    <w:rsid w:val="00F0185A"/>
    <w:rsid w:val="00F04724"/>
    <w:rsid w:val="00F05265"/>
    <w:rsid w:val="00F17615"/>
    <w:rsid w:val="00F23F48"/>
    <w:rsid w:val="00F32A69"/>
    <w:rsid w:val="00F416A1"/>
    <w:rsid w:val="00F41FAF"/>
    <w:rsid w:val="00F425D5"/>
    <w:rsid w:val="00F42E61"/>
    <w:rsid w:val="00F43872"/>
    <w:rsid w:val="00F43DB7"/>
    <w:rsid w:val="00F511F8"/>
    <w:rsid w:val="00F54A3A"/>
    <w:rsid w:val="00F55565"/>
    <w:rsid w:val="00F62307"/>
    <w:rsid w:val="00F66C80"/>
    <w:rsid w:val="00F67776"/>
    <w:rsid w:val="00F71484"/>
    <w:rsid w:val="00F718F7"/>
    <w:rsid w:val="00F74236"/>
    <w:rsid w:val="00F75F81"/>
    <w:rsid w:val="00F77C08"/>
    <w:rsid w:val="00F80C70"/>
    <w:rsid w:val="00F832D6"/>
    <w:rsid w:val="00F858B5"/>
    <w:rsid w:val="00F85B60"/>
    <w:rsid w:val="00F862DB"/>
    <w:rsid w:val="00F87F35"/>
    <w:rsid w:val="00F92CA6"/>
    <w:rsid w:val="00F963C8"/>
    <w:rsid w:val="00F9724E"/>
    <w:rsid w:val="00F97BDB"/>
    <w:rsid w:val="00FA03BA"/>
    <w:rsid w:val="00FA248E"/>
    <w:rsid w:val="00FA3BE5"/>
    <w:rsid w:val="00FA4D97"/>
    <w:rsid w:val="00FA5BDC"/>
    <w:rsid w:val="00FB2144"/>
    <w:rsid w:val="00FB224E"/>
    <w:rsid w:val="00FB2BF0"/>
    <w:rsid w:val="00FB3230"/>
    <w:rsid w:val="00FB6F93"/>
    <w:rsid w:val="00FB787D"/>
    <w:rsid w:val="00FC0849"/>
    <w:rsid w:val="00FC1CE4"/>
    <w:rsid w:val="00FD1605"/>
    <w:rsid w:val="00FD46F6"/>
    <w:rsid w:val="00FD51AC"/>
    <w:rsid w:val="00FD6E2D"/>
    <w:rsid w:val="00FD7B7A"/>
    <w:rsid w:val="00FE13BA"/>
    <w:rsid w:val="00FE1899"/>
    <w:rsid w:val="00FE4005"/>
    <w:rsid w:val="00FE4343"/>
    <w:rsid w:val="00FE4FFE"/>
    <w:rsid w:val="00FF0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43A4A"/>
  <w15:chartTrackingRefBased/>
  <w15:docId w15:val="{B61846AA-CDFC-4352-96BC-C40407CF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6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6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B6D"/>
    <w:rPr>
      <w:rFonts w:eastAsiaTheme="majorEastAsia" w:cstheme="majorBidi"/>
      <w:color w:val="272727" w:themeColor="text1" w:themeTint="D8"/>
    </w:rPr>
  </w:style>
  <w:style w:type="paragraph" w:styleId="Title">
    <w:name w:val="Title"/>
    <w:basedOn w:val="Normal"/>
    <w:next w:val="Normal"/>
    <w:link w:val="TitleChar"/>
    <w:uiPriority w:val="10"/>
    <w:qFormat/>
    <w:rsid w:val="00716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B6D"/>
    <w:pPr>
      <w:spacing w:before="160"/>
      <w:jc w:val="center"/>
    </w:pPr>
    <w:rPr>
      <w:i/>
      <w:iCs/>
      <w:color w:val="404040" w:themeColor="text1" w:themeTint="BF"/>
    </w:rPr>
  </w:style>
  <w:style w:type="character" w:customStyle="1" w:styleId="QuoteChar">
    <w:name w:val="Quote Char"/>
    <w:basedOn w:val="DefaultParagraphFont"/>
    <w:link w:val="Quote"/>
    <w:uiPriority w:val="29"/>
    <w:rsid w:val="00716B6D"/>
    <w:rPr>
      <w:i/>
      <w:iCs/>
      <w:color w:val="404040" w:themeColor="text1" w:themeTint="BF"/>
    </w:rPr>
  </w:style>
  <w:style w:type="paragraph" w:styleId="ListParagraph">
    <w:name w:val="List Paragraph"/>
    <w:basedOn w:val="Normal"/>
    <w:uiPriority w:val="34"/>
    <w:qFormat/>
    <w:rsid w:val="00716B6D"/>
    <w:pPr>
      <w:ind w:left="720"/>
      <w:contextualSpacing/>
    </w:pPr>
  </w:style>
  <w:style w:type="character" w:styleId="IntenseEmphasis">
    <w:name w:val="Intense Emphasis"/>
    <w:basedOn w:val="DefaultParagraphFont"/>
    <w:uiPriority w:val="21"/>
    <w:qFormat/>
    <w:rsid w:val="00716B6D"/>
    <w:rPr>
      <w:i/>
      <w:iCs/>
      <w:color w:val="0F4761" w:themeColor="accent1" w:themeShade="BF"/>
    </w:rPr>
  </w:style>
  <w:style w:type="paragraph" w:styleId="IntenseQuote">
    <w:name w:val="Intense Quote"/>
    <w:basedOn w:val="Normal"/>
    <w:next w:val="Normal"/>
    <w:link w:val="IntenseQuoteChar"/>
    <w:uiPriority w:val="30"/>
    <w:qFormat/>
    <w:rsid w:val="00716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B6D"/>
    <w:rPr>
      <w:i/>
      <w:iCs/>
      <w:color w:val="0F4761" w:themeColor="accent1" w:themeShade="BF"/>
    </w:rPr>
  </w:style>
  <w:style w:type="character" w:styleId="IntenseReference">
    <w:name w:val="Intense Reference"/>
    <w:basedOn w:val="DefaultParagraphFont"/>
    <w:uiPriority w:val="32"/>
    <w:qFormat/>
    <w:rsid w:val="00716B6D"/>
    <w:rPr>
      <w:b/>
      <w:bCs/>
      <w:smallCaps/>
      <w:color w:val="0F4761" w:themeColor="accent1" w:themeShade="BF"/>
      <w:spacing w:val="5"/>
    </w:rPr>
  </w:style>
  <w:style w:type="paragraph" w:styleId="Header">
    <w:name w:val="header"/>
    <w:basedOn w:val="Normal"/>
    <w:link w:val="HeaderChar"/>
    <w:uiPriority w:val="99"/>
    <w:unhideWhenUsed/>
    <w:rsid w:val="00716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B6D"/>
  </w:style>
  <w:style w:type="paragraph" w:styleId="Footer">
    <w:name w:val="footer"/>
    <w:basedOn w:val="Normal"/>
    <w:link w:val="FooterChar"/>
    <w:uiPriority w:val="99"/>
    <w:unhideWhenUsed/>
    <w:rsid w:val="00716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B6D"/>
  </w:style>
  <w:style w:type="character" w:styleId="Hyperlink">
    <w:name w:val="Hyperlink"/>
    <w:basedOn w:val="DefaultParagraphFont"/>
    <w:uiPriority w:val="99"/>
    <w:unhideWhenUsed/>
    <w:rsid w:val="00B87EDD"/>
    <w:rPr>
      <w:color w:val="467886" w:themeColor="hyperlink"/>
      <w:u w:val="single"/>
    </w:rPr>
  </w:style>
  <w:style w:type="character" w:styleId="UnresolvedMention">
    <w:name w:val="Unresolved Mention"/>
    <w:basedOn w:val="DefaultParagraphFont"/>
    <w:uiPriority w:val="99"/>
    <w:semiHidden/>
    <w:unhideWhenUsed/>
    <w:rsid w:val="00B87EDD"/>
    <w:rPr>
      <w:color w:val="605E5C"/>
      <w:shd w:val="clear" w:color="auto" w:fill="E1DFDD"/>
    </w:rPr>
  </w:style>
  <w:style w:type="paragraph" w:styleId="TOCHeading">
    <w:name w:val="TOC Heading"/>
    <w:basedOn w:val="Heading1"/>
    <w:next w:val="Normal"/>
    <w:uiPriority w:val="39"/>
    <w:unhideWhenUsed/>
    <w:qFormat/>
    <w:rsid w:val="00595266"/>
    <w:pPr>
      <w:spacing w:before="240" w:after="0" w:line="259" w:lineRule="auto"/>
      <w:outlineLvl w:val="9"/>
    </w:pPr>
    <w:rPr>
      <w:kern w:val="0"/>
      <w:sz w:val="32"/>
      <w:szCs w:val="32"/>
      <w:lang w:val="en-US"/>
      <w14:ligatures w14:val="none"/>
    </w:rPr>
  </w:style>
  <w:style w:type="table" w:styleId="TableGrid">
    <w:name w:val="Table Grid"/>
    <w:basedOn w:val="TableNormal"/>
    <w:uiPriority w:val="39"/>
    <w:rsid w:val="00997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B90D57"/>
    <w:rPr>
      <w:i/>
      <w:iCs/>
      <w:color w:val="404040" w:themeColor="text1" w:themeTint="BF"/>
    </w:rPr>
  </w:style>
  <w:style w:type="paragraph" w:customStyle="1" w:styleId="Default">
    <w:name w:val="Default"/>
    <w:rsid w:val="00C173D2"/>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6620">
      <w:bodyDiv w:val="1"/>
      <w:marLeft w:val="0"/>
      <w:marRight w:val="0"/>
      <w:marTop w:val="0"/>
      <w:marBottom w:val="0"/>
      <w:divBdr>
        <w:top w:val="none" w:sz="0" w:space="0" w:color="auto"/>
        <w:left w:val="none" w:sz="0" w:space="0" w:color="auto"/>
        <w:bottom w:val="none" w:sz="0" w:space="0" w:color="auto"/>
        <w:right w:val="none" w:sz="0" w:space="0" w:color="auto"/>
      </w:divBdr>
    </w:div>
    <w:div w:id="126399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ckets.historicdockyard.co.uk/webstore/shop/viewItems.aspx?cg=FAAM01&amp;c=FAAMXM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branches.britishlegion.org.uk/branches/yeovil/" TargetMode="External"/><Relationship Id="rId1" Type="http://schemas.openxmlformats.org/officeDocument/2006/relationships/hyperlink" Target="http://www.branches.britishlegion.org.uk/branches/yeo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247</TotalTime>
  <Pages>6</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Law</dc:creator>
  <cp:keywords/>
  <dc:description/>
  <cp:lastModifiedBy>Roger Law</cp:lastModifiedBy>
  <cp:revision>287</cp:revision>
  <cp:lastPrinted>2025-07-03T11:49:00Z</cp:lastPrinted>
  <dcterms:created xsi:type="dcterms:W3CDTF">2025-07-02T23:31:00Z</dcterms:created>
  <dcterms:modified xsi:type="dcterms:W3CDTF">2025-07-26T23:16:00Z</dcterms:modified>
</cp:coreProperties>
</file>